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F74" w:rsidRPr="00577416" w:rsidRDefault="00B45F74" w:rsidP="00AD028A">
      <w:pPr>
        <w:spacing w:before="100" w:afterLines="20" w:line="360" w:lineRule="auto"/>
        <w:ind w:firstLine="0"/>
        <w:contextualSpacing/>
        <w:rPr>
          <w:rFonts w:asciiTheme="minorHAnsi" w:hAnsiTheme="minorHAnsi"/>
        </w:rPr>
      </w:pPr>
    </w:p>
    <w:p w:rsidR="002E466F" w:rsidRPr="00577416" w:rsidRDefault="002E466F" w:rsidP="00AD028A">
      <w:pPr>
        <w:spacing w:before="100" w:afterLines="20" w:line="360" w:lineRule="auto"/>
        <w:ind w:firstLine="0"/>
        <w:contextualSpacing/>
        <w:rPr>
          <w:rFonts w:asciiTheme="minorHAnsi" w:hAnsiTheme="minorHAnsi"/>
        </w:rPr>
      </w:pPr>
    </w:p>
    <w:p w:rsidR="002E466F" w:rsidRPr="00577416" w:rsidRDefault="002E466F" w:rsidP="00AD028A">
      <w:pPr>
        <w:spacing w:before="100" w:afterLines="20" w:line="360" w:lineRule="auto"/>
        <w:ind w:firstLine="0"/>
        <w:contextualSpacing/>
        <w:rPr>
          <w:rFonts w:asciiTheme="minorHAnsi" w:hAnsiTheme="minorHAnsi"/>
        </w:rPr>
      </w:pPr>
    </w:p>
    <w:p w:rsidR="002E466F" w:rsidRPr="00577416" w:rsidRDefault="002E466F" w:rsidP="00AD028A">
      <w:pPr>
        <w:spacing w:before="100" w:afterLines="20" w:line="360" w:lineRule="auto"/>
        <w:ind w:firstLine="0"/>
        <w:contextualSpacing/>
        <w:rPr>
          <w:rFonts w:asciiTheme="minorHAnsi" w:hAnsiTheme="minorHAnsi"/>
        </w:rPr>
      </w:pPr>
    </w:p>
    <w:p w:rsidR="008E6077" w:rsidRPr="00577416" w:rsidRDefault="008E6077" w:rsidP="00AD028A">
      <w:pPr>
        <w:spacing w:before="100" w:afterLines="20" w:line="360" w:lineRule="auto"/>
        <w:ind w:firstLine="0"/>
        <w:contextualSpacing/>
        <w:rPr>
          <w:rFonts w:asciiTheme="minorHAnsi" w:hAnsiTheme="minorHAnsi"/>
        </w:rPr>
      </w:pPr>
      <w:r w:rsidRPr="00577416">
        <w:rPr>
          <w:rFonts w:asciiTheme="minorHAnsi" w:hAnsiTheme="minorHAnsi"/>
        </w:rPr>
        <w:tab/>
      </w:r>
      <w:r w:rsidRPr="00577416">
        <w:rPr>
          <w:rFonts w:asciiTheme="minorHAnsi" w:hAnsiTheme="minorHAnsi"/>
        </w:rPr>
        <w:tab/>
      </w:r>
      <w:r w:rsidRPr="00577416">
        <w:rPr>
          <w:rFonts w:asciiTheme="minorHAnsi" w:hAnsiTheme="minorHAnsi"/>
        </w:rPr>
        <w:tab/>
      </w:r>
      <w:r w:rsidRPr="00577416">
        <w:rPr>
          <w:rFonts w:asciiTheme="minorHAnsi" w:hAnsiTheme="minorHAnsi"/>
        </w:rPr>
        <w:tab/>
      </w:r>
    </w:p>
    <w:p w:rsidR="008A3A1E" w:rsidRPr="00577416" w:rsidRDefault="008A3A1E" w:rsidP="00AD028A">
      <w:pPr>
        <w:spacing w:before="100" w:afterLines="20" w:line="360" w:lineRule="auto"/>
        <w:ind w:firstLine="0"/>
        <w:contextualSpacing/>
        <w:rPr>
          <w:rFonts w:asciiTheme="minorHAnsi" w:hAnsiTheme="minorHAnsi"/>
          <w:b/>
        </w:rPr>
      </w:pPr>
    </w:p>
    <w:p w:rsidR="008A3A1E" w:rsidRPr="00577416" w:rsidRDefault="008A3A1E" w:rsidP="00AD028A">
      <w:pPr>
        <w:spacing w:before="100" w:afterLines="20" w:line="360" w:lineRule="auto"/>
        <w:ind w:firstLine="0"/>
        <w:contextualSpacing/>
        <w:rPr>
          <w:rFonts w:asciiTheme="minorHAnsi" w:hAnsiTheme="minorHAnsi"/>
          <w:b/>
        </w:rPr>
      </w:pPr>
    </w:p>
    <w:p w:rsidR="008A3A1E" w:rsidRPr="00577416" w:rsidRDefault="008A3A1E" w:rsidP="00AD028A">
      <w:pPr>
        <w:spacing w:before="100" w:afterLines="20" w:line="360" w:lineRule="auto"/>
        <w:ind w:firstLine="0"/>
        <w:contextualSpacing/>
        <w:rPr>
          <w:rFonts w:asciiTheme="minorHAnsi" w:hAnsiTheme="minorHAnsi"/>
          <w:b/>
          <w:i/>
        </w:rPr>
      </w:pPr>
    </w:p>
    <w:p w:rsidR="008A3A1E" w:rsidRPr="00577416" w:rsidRDefault="008A3A1E" w:rsidP="00AD028A">
      <w:pPr>
        <w:spacing w:before="100" w:afterLines="20" w:line="360" w:lineRule="auto"/>
        <w:ind w:firstLine="0"/>
        <w:contextualSpacing/>
        <w:rPr>
          <w:rFonts w:asciiTheme="minorHAnsi" w:hAnsiTheme="minorHAnsi"/>
          <w:b/>
          <w:i/>
        </w:rPr>
      </w:pPr>
    </w:p>
    <w:p w:rsidR="008A3A1E" w:rsidRPr="00577416" w:rsidRDefault="008A3A1E" w:rsidP="00AD028A">
      <w:pPr>
        <w:spacing w:before="100" w:afterLines="20" w:line="360" w:lineRule="auto"/>
        <w:ind w:firstLine="0"/>
        <w:contextualSpacing/>
        <w:rPr>
          <w:rFonts w:asciiTheme="minorHAnsi" w:hAnsiTheme="minorHAnsi"/>
          <w:b/>
          <w:i/>
        </w:rPr>
      </w:pPr>
    </w:p>
    <w:p w:rsidR="008813BA" w:rsidRDefault="008A3A1E" w:rsidP="00AD028A">
      <w:pPr>
        <w:spacing w:before="100" w:afterLines="20" w:line="360" w:lineRule="auto"/>
        <w:ind w:firstLine="0"/>
        <w:contextualSpacing/>
        <w:jc w:val="center"/>
        <w:rPr>
          <w:rFonts w:asciiTheme="minorHAnsi" w:hAnsiTheme="minorHAnsi"/>
          <w:b/>
          <w:i/>
          <w:sz w:val="40"/>
          <w:szCs w:val="40"/>
        </w:rPr>
      </w:pPr>
      <w:r w:rsidRPr="008813BA">
        <w:rPr>
          <w:rFonts w:asciiTheme="minorHAnsi" w:hAnsiTheme="minorHAnsi"/>
          <w:b/>
          <w:i/>
          <w:sz w:val="40"/>
          <w:szCs w:val="40"/>
        </w:rPr>
        <w:t xml:space="preserve">Manual de </w:t>
      </w:r>
      <w:r w:rsidR="00310536">
        <w:rPr>
          <w:rFonts w:asciiTheme="minorHAnsi" w:hAnsiTheme="minorHAnsi"/>
          <w:b/>
          <w:i/>
          <w:sz w:val="40"/>
          <w:szCs w:val="40"/>
        </w:rPr>
        <w:t>P</w:t>
      </w:r>
      <w:r w:rsidRPr="008813BA">
        <w:rPr>
          <w:rFonts w:asciiTheme="minorHAnsi" w:hAnsiTheme="minorHAnsi"/>
          <w:b/>
          <w:i/>
          <w:sz w:val="40"/>
          <w:szCs w:val="40"/>
        </w:rPr>
        <w:t xml:space="preserve">rotección contra </w:t>
      </w:r>
      <w:r w:rsidR="00310536">
        <w:rPr>
          <w:rFonts w:asciiTheme="minorHAnsi" w:hAnsiTheme="minorHAnsi"/>
          <w:b/>
          <w:i/>
          <w:sz w:val="40"/>
          <w:szCs w:val="40"/>
        </w:rPr>
        <w:t>I</w:t>
      </w:r>
      <w:r w:rsidRPr="008813BA">
        <w:rPr>
          <w:rFonts w:asciiTheme="minorHAnsi" w:hAnsiTheme="minorHAnsi"/>
          <w:b/>
          <w:i/>
          <w:sz w:val="40"/>
          <w:szCs w:val="40"/>
        </w:rPr>
        <w:t>ncendios</w:t>
      </w:r>
    </w:p>
    <w:p w:rsidR="008813BA" w:rsidRDefault="008A3A1E" w:rsidP="00AD028A">
      <w:pPr>
        <w:spacing w:before="100" w:afterLines="20" w:line="360" w:lineRule="auto"/>
        <w:ind w:firstLine="0"/>
        <w:contextualSpacing/>
        <w:jc w:val="center"/>
        <w:rPr>
          <w:rFonts w:asciiTheme="minorHAnsi" w:hAnsiTheme="minorHAnsi"/>
          <w:b/>
          <w:i/>
          <w:sz w:val="40"/>
          <w:szCs w:val="40"/>
        </w:rPr>
      </w:pPr>
      <w:r w:rsidRPr="008813BA">
        <w:rPr>
          <w:rFonts w:asciiTheme="minorHAnsi" w:hAnsiTheme="minorHAnsi"/>
          <w:b/>
          <w:i/>
          <w:sz w:val="40"/>
          <w:szCs w:val="40"/>
        </w:rPr>
        <w:t>y</w:t>
      </w:r>
    </w:p>
    <w:p w:rsidR="008A3A1E" w:rsidRPr="008813BA" w:rsidRDefault="008A3A1E" w:rsidP="00AD028A">
      <w:pPr>
        <w:spacing w:before="100" w:afterLines="20" w:line="360" w:lineRule="auto"/>
        <w:ind w:firstLine="0"/>
        <w:contextualSpacing/>
        <w:jc w:val="center"/>
        <w:rPr>
          <w:rFonts w:asciiTheme="minorHAnsi" w:hAnsiTheme="minorHAnsi"/>
          <w:b/>
          <w:i/>
          <w:sz w:val="40"/>
          <w:szCs w:val="40"/>
        </w:rPr>
      </w:pPr>
      <w:r w:rsidRPr="008813BA">
        <w:rPr>
          <w:rFonts w:asciiTheme="minorHAnsi" w:hAnsiTheme="minorHAnsi"/>
          <w:b/>
          <w:i/>
          <w:sz w:val="40"/>
          <w:szCs w:val="40"/>
        </w:rPr>
        <w:t>Plan de Evacuación</w:t>
      </w:r>
    </w:p>
    <w:p w:rsidR="008A3A1E" w:rsidRPr="00577416" w:rsidRDefault="008A3A1E" w:rsidP="00AD028A">
      <w:pPr>
        <w:spacing w:before="100" w:afterLines="20" w:line="360" w:lineRule="auto"/>
        <w:ind w:firstLine="0"/>
        <w:contextualSpacing/>
        <w:rPr>
          <w:rFonts w:asciiTheme="minorHAnsi" w:hAnsiTheme="minorHAnsi"/>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Default="008A3A1E" w:rsidP="00AD028A">
      <w:pPr>
        <w:spacing w:before="100" w:afterLines="20" w:line="360" w:lineRule="auto"/>
        <w:ind w:firstLine="0"/>
        <w:contextualSpacing/>
        <w:rPr>
          <w:rFonts w:asciiTheme="minorHAnsi" w:hAnsiTheme="minorHAnsi"/>
          <w:shd w:val="clear" w:color="auto" w:fill="FFFF00"/>
        </w:rPr>
      </w:pPr>
    </w:p>
    <w:p w:rsidR="00E1258D" w:rsidRDefault="00E1258D" w:rsidP="00AD028A">
      <w:pPr>
        <w:spacing w:before="100" w:afterLines="20" w:line="360" w:lineRule="auto"/>
        <w:ind w:firstLine="0"/>
        <w:contextualSpacing/>
        <w:rPr>
          <w:rFonts w:asciiTheme="minorHAnsi" w:hAnsiTheme="minorHAnsi"/>
          <w:shd w:val="clear" w:color="auto" w:fill="FFFF00"/>
        </w:rPr>
      </w:pPr>
    </w:p>
    <w:p w:rsidR="00E1258D" w:rsidRDefault="00E1258D" w:rsidP="00AD028A">
      <w:pPr>
        <w:spacing w:before="100" w:afterLines="20" w:line="360" w:lineRule="auto"/>
        <w:ind w:firstLine="0"/>
        <w:contextualSpacing/>
        <w:rPr>
          <w:rFonts w:asciiTheme="minorHAnsi" w:hAnsiTheme="minorHAnsi"/>
          <w:shd w:val="clear" w:color="auto" w:fill="FFFF00"/>
        </w:rPr>
      </w:pPr>
    </w:p>
    <w:p w:rsidR="00E1258D" w:rsidRDefault="00E1258D" w:rsidP="00AD028A">
      <w:pPr>
        <w:spacing w:before="100" w:afterLines="20" w:line="360" w:lineRule="auto"/>
        <w:ind w:firstLine="0"/>
        <w:contextualSpacing/>
        <w:rPr>
          <w:rFonts w:asciiTheme="minorHAnsi" w:hAnsiTheme="minorHAnsi"/>
          <w:shd w:val="clear" w:color="auto" w:fill="FFFF00"/>
        </w:rPr>
      </w:pPr>
    </w:p>
    <w:p w:rsidR="00E1258D" w:rsidRPr="00577416" w:rsidRDefault="00E1258D"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r w:rsidRPr="00577416">
        <w:rPr>
          <w:rFonts w:asciiTheme="minorHAnsi" w:hAnsiTheme="minorHAnsi"/>
          <w:b/>
        </w:rPr>
        <w:lastRenderedPageBreak/>
        <w:t xml:space="preserve">Manual de </w:t>
      </w:r>
      <w:r w:rsidR="00310536">
        <w:rPr>
          <w:rFonts w:asciiTheme="minorHAnsi" w:hAnsiTheme="minorHAnsi"/>
          <w:b/>
        </w:rPr>
        <w:t>P</w:t>
      </w:r>
      <w:r w:rsidRPr="00577416">
        <w:rPr>
          <w:rFonts w:asciiTheme="minorHAnsi" w:hAnsiTheme="minorHAnsi"/>
          <w:b/>
        </w:rPr>
        <w:t xml:space="preserve">rotección contra </w:t>
      </w:r>
      <w:r w:rsidR="00310536">
        <w:rPr>
          <w:rFonts w:asciiTheme="minorHAnsi" w:hAnsiTheme="minorHAnsi"/>
          <w:b/>
        </w:rPr>
        <w:t>I</w:t>
      </w:r>
      <w:r w:rsidRPr="00577416">
        <w:rPr>
          <w:rFonts w:asciiTheme="minorHAnsi" w:hAnsiTheme="minorHAnsi"/>
          <w:b/>
        </w:rPr>
        <w:t>ncendios</w:t>
      </w: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Objetivo General</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 xml:space="preserve">Implementar un Plan de Emergencia para </w:t>
      </w:r>
      <w:r w:rsidR="00F61032" w:rsidRPr="00577416">
        <w:rPr>
          <w:rStyle w:val="nfasissutil"/>
          <w:rFonts w:asciiTheme="minorHAnsi" w:hAnsiTheme="minorHAnsi" w:cs="Arial"/>
          <w:i w:val="0"/>
          <w:color w:val="auto"/>
        </w:rPr>
        <w:t>la FCA</w:t>
      </w:r>
      <w:r w:rsidRPr="00577416">
        <w:rPr>
          <w:rStyle w:val="nfasissutil"/>
          <w:rFonts w:asciiTheme="minorHAnsi" w:hAnsiTheme="minorHAnsi" w:cs="Arial"/>
          <w:i w:val="0"/>
          <w:color w:val="auto"/>
        </w:rPr>
        <w:t xml:space="preserve"> a fin de crear en el personal que lo ocupa un patrón de comportamiento sistematizado ante la ocurrencia de una emergencia.</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Objetivos Particulares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Describir la edificación en cuanto su distribución, instalaciones, contenido y peligrosidad de las distintas áreas en cuanto a su carga de fuego.</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Hacer conocer los medios de protección contra incendios disponibles y establecer prioridades en la acción.</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Propiciar una conducta preventiva relativa a las causas que desencadenan emergencias.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Poner a resg</w:t>
      </w:r>
      <w:r w:rsidR="00F61032" w:rsidRPr="00577416">
        <w:rPr>
          <w:rStyle w:val="nfasissutil"/>
          <w:rFonts w:asciiTheme="minorHAnsi" w:hAnsiTheme="minorHAnsi" w:cs="Arial"/>
          <w:i w:val="0"/>
          <w:color w:val="auto"/>
        </w:rPr>
        <w:t>uardo las vidas y los bienes de la FCA</w:t>
      </w:r>
      <w:r w:rsidRPr="00577416">
        <w:rPr>
          <w:rStyle w:val="nfasissutil"/>
          <w:rFonts w:asciiTheme="minorHAnsi" w:hAnsiTheme="minorHAnsi" w:cs="Arial"/>
          <w:i w:val="0"/>
          <w:color w:val="auto"/>
        </w:rPr>
        <w:t>.</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Alcances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Todo el personal de</w:t>
      </w:r>
      <w:r w:rsidR="004D066A" w:rsidRPr="00577416">
        <w:rPr>
          <w:rStyle w:val="nfasissutil"/>
          <w:rFonts w:asciiTheme="minorHAnsi" w:hAnsiTheme="minorHAnsi" w:cs="Arial"/>
          <w:i w:val="0"/>
          <w:color w:val="auto"/>
        </w:rPr>
        <w:t xml:space="preserve"> la FCA: docentes y no docentes</w:t>
      </w:r>
      <w:r w:rsidRPr="00577416">
        <w:rPr>
          <w:rStyle w:val="nfasissutil"/>
          <w:rFonts w:asciiTheme="minorHAnsi" w:hAnsiTheme="minorHAnsi" w:cs="Arial"/>
          <w:i w:val="0"/>
          <w:color w:val="auto"/>
        </w:rPr>
        <w:t>.</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Definiciones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color w:val="auto"/>
        </w:rPr>
        <w:t>Emergencia</w:t>
      </w:r>
      <w:r w:rsidRPr="00577416">
        <w:rPr>
          <w:rStyle w:val="nfasissutil"/>
          <w:rFonts w:asciiTheme="minorHAnsi" w:hAnsiTheme="minorHAnsi" w:cs="Arial"/>
          <w:i w:val="0"/>
          <w:color w:val="auto"/>
        </w:rPr>
        <w:t>: situación de incendio, derrame químico o amenaza de bomba.</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color w:val="auto"/>
        </w:rPr>
        <w:t>Punto de encuentro</w:t>
      </w:r>
      <w:r w:rsidRPr="00577416">
        <w:rPr>
          <w:rStyle w:val="nfasissutil"/>
          <w:rFonts w:asciiTheme="minorHAnsi" w:hAnsiTheme="minorHAnsi" w:cs="Arial"/>
          <w:i w:val="0"/>
          <w:color w:val="auto"/>
        </w:rPr>
        <w:t>: lugar físico que se establece para coincidir con todas las personas involucradas en una evacuación.</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E1258D" w:rsidRDefault="00E1258D" w:rsidP="00AD028A">
      <w:pPr>
        <w:spacing w:before="100" w:afterLines="20" w:line="360" w:lineRule="auto"/>
        <w:ind w:firstLine="0"/>
        <w:contextualSpacing/>
        <w:rPr>
          <w:rStyle w:val="nfasissutil"/>
          <w:rFonts w:asciiTheme="minorHAnsi" w:hAnsiTheme="minorHAnsi" w:cs="Arial"/>
          <w:b/>
          <w:i w:val="0"/>
          <w:color w:val="auto"/>
        </w:rPr>
      </w:pPr>
    </w:p>
    <w:p w:rsidR="00E1258D" w:rsidRDefault="00E1258D" w:rsidP="00AD028A">
      <w:pPr>
        <w:spacing w:before="100" w:afterLines="20" w:line="360" w:lineRule="auto"/>
        <w:ind w:firstLine="0"/>
        <w:contextualSpacing/>
        <w:rPr>
          <w:rStyle w:val="nfasissutil"/>
          <w:rFonts w:asciiTheme="minorHAnsi" w:hAnsiTheme="minorHAnsi" w:cs="Arial"/>
          <w:b/>
          <w:i w:val="0"/>
          <w:color w:val="auto"/>
        </w:rPr>
      </w:pPr>
    </w:p>
    <w:p w:rsidR="00E1258D" w:rsidRDefault="00E1258D" w:rsidP="00AD028A">
      <w:pPr>
        <w:spacing w:before="100" w:afterLines="20" w:line="360" w:lineRule="auto"/>
        <w:ind w:firstLine="0"/>
        <w:contextualSpacing/>
        <w:rPr>
          <w:rStyle w:val="nfasissutil"/>
          <w:rFonts w:asciiTheme="minorHAnsi" w:hAnsiTheme="minorHAnsi" w:cs="Arial"/>
          <w:b/>
          <w:i w:val="0"/>
          <w:color w:val="auto"/>
        </w:rPr>
      </w:pPr>
    </w:p>
    <w:p w:rsidR="00E1258D" w:rsidRDefault="00E1258D" w:rsidP="00AD028A">
      <w:pPr>
        <w:spacing w:before="100" w:afterLines="20" w:line="360" w:lineRule="auto"/>
        <w:ind w:firstLine="0"/>
        <w:contextualSpacing/>
        <w:rPr>
          <w:rStyle w:val="nfasissutil"/>
          <w:rFonts w:asciiTheme="minorHAnsi" w:hAnsiTheme="minorHAnsi" w:cs="Arial"/>
          <w:b/>
          <w:i w:val="0"/>
          <w:color w:val="auto"/>
        </w:rPr>
      </w:pPr>
    </w:p>
    <w:p w:rsidR="008A3A1E" w:rsidRPr="00577416" w:rsidRDefault="003B7860"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lastRenderedPageBreak/>
        <w:t>Descripción de los e</w:t>
      </w:r>
      <w:r w:rsidR="008A3A1E" w:rsidRPr="00577416">
        <w:rPr>
          <w:rStyle w:val="nfasissutil"/>
          <w:rFonts w:asciiTheme="minorHAnsi" w:hAnsiTheme="minorHAnsi" w:cs="Arial"/>
          <w:b/>
          <w:i w:val="0"/>
          <w:color w:val="auto"/>
        </w:rPr>
        <w:t>dificio</w:t>
      </w:r>
      <w:r w:rsidRPr="00577416">
        <w:rPr>
          <w:rStyle w:val="nfasissutil"/>
          <w:rFonts w:asciiTheme="minorHAnsi" w:hAnsiTheme="minorHAnsi" w:cs="Arial"/>
          <w:b/>
          <w:i w:val="0"/>
          <w:color w:val="auto"/>
        </w:rPr>
        <w:t>s</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p>
    <w:p w:rsidR="007F2F84" w:rsidRPr="00577416" w:rsidRDefault="00F853CE" w:rsidP="00AD028A">
      <w:pPr>
        <w:spacing w:before="100" w:afterLines="20" w:line="360" w:lineRule="auto"/>
        <w:ind w:firstLine="0"/>
        <w:contextualSpacing/>
        <w:rPr>
          <w:rFonts w:asciiTheme="minorHAnsi" w:hAnsiTheme="minorHAnsi"/>
        </w:rPr>
      </w:pPr>
      <w:r w:rsidRPr="00577416">
        <w:rPr>
          <w:rFonts w:asciiTheme="minorHAnsi" w:hAnsiTheme="minorHAnsi"/>
        </w:rPr>
        <w:t>La facultad de Ciencias Agropecuarias se encuentra ubicada en calle Valparaíso S/N, Ciudad Universitaria, en</w:t>
      </w:r>
      <w:r w:rsidR="005E4BAF" w:rsidRPr="00577416">
        <w:rPr>
          <w:rFonts w:asciiTheme="minorHAnsi" w:hAnsiTheme="minorHAnsi"/>
        </w:rPr>
        <w:t xml:space="preserve"> la Ciudad de Córdoba. Está integrada</w:t>
      </w:r>
      <w:r w:rsidR="007F2F84" w:rsidRPr="00577416">
        <w:rPr>
          <w:rFonts w:asciiTheme="minorHAnsi" w:hAnsiTheme="minorHAnsi"/>
        </w:rPr>
        <w:t xml:space="preserve"> por las siguientes 9 unidades edilicias:</w:t>
      </w:r>
    </w:p>
    <w:p w:rsidR="00F853CE" w:rsidRPr="00577416" w:rsidRDefault="00F853CE" w:rsidP="00AD028A">
      <w:pPr>
        <w:spacing w:before="100" w:afterLines="20" w:line="360" w:lineRule="auto"/>
        <w:ind w:firstLine="0"/>
        <w:contextualSpacing/>
        <w:rPr>
          <w:rFonts w:asciiTheme="minorHAnsi" w:hAnsiTheme="minorHAnsi"/>
        </w:rPr>
      </w:pP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Principal</w:t>
      </w: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Aulas Sur</w:t>
      </w: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Aulas Argos Rodríguez</w:t>
      </w: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Biblioteca</w:t>
      </w: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Laboratorios</w:t>
      </w: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Fitopatología e invernaderos</w:t>
      </w: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Posgrado</w:t>
      </w:r>
    </w:p>
    <w:p w:rsidR="007F2F84" w:rsidRPr="00577416"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CREAN</w:t>
      </w:r>
    </w:p>
    <w:p w:rsidR="007F2F84" w:rsidRDefault="007F2F84" w:rsidP="00AD028A">
      <w:pPr>
        <w:pStyle w:val="Prrafodelista"/>
        <w:numPr>
          <w:ilvl w:val="0"/>
          <w:numId w:val="8"/>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Galpones</w:t>
      </w: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5A5633" w:rsidRDefault="005A5633" w:rsidP="00AD028A">
      <w:pPr>
        <w:spacing w:before="100" w:afterLines="20" w:line="360" w:lineRule="auto"/>
        <w:contextualSpacing/>
        <w:rPr>
          <w:rStyle w:val="nfasissutil"/>
          <w:rFonts w:asciiTheme="minorHAnsi" w:hAnsiTheme="minorHAnsi" w:cs="Arial"/>
          <w:i w:val="0"/>
          <w:color w:val="auto"/>
        </w:rPr>
      </w:pPr>
    </w:p>
    <w:p w:rsidR="007F2F84" w:rsidRPr="00EC0D48" w:rsidRDefault="007F2F84" w:rsidP="00AD028A">
      <w:pPr>
        <w:spacing w:before="100" w:afterLines="20" w:line="360" w:lineRule="auto"/>
        <w:ind w:firstLine="0"/>
        <w:contextualSpacing/>
        <w:rPr>
          <w:rStyle w:val="nfasissutil"/>
          <w:rFonts w:asciiTheme="minorHAnsi" w:hAnsiTheme="minorHAnsi" w:cs="Arial"/>
          <w:b/>
          <w:color w:val="auto"/>
          <w:sz w:val="32"/>
          <w:szCs w:val="32"/>
        </w:rPr>
      </w:pPr>
      <w:r w:rsidRPr="00EC0D48">
        <w:rPr>
          <w:rStyle w:val="nfasissutil"/>
          <w:rFonts w:asciiTheme="minorHAnsi" w:hAnsiTheme="minorHAnsi" w:cs="Arial"/>
          <w:b/>
          <w:color w:val="auto"/>
          <w:sz w:val="32"/>
          <w:szCs w:val="32"/>
        </w:rPr>
        <w:t>Plano de distribución</w:t>
      </w:r>
      <w:r w:rsidR="00981C80" w:rsidRPr="00EC0D48">
        <w:rPr>
          <w:rStyle w:val="nfasissutil"/>
          <w:rFonts w:asciiTheme="minorHAnsi" w:hAnsiTheme="minorHAnsi" w:cs="Arial"/>
          <w:b/>
          <w:color w:val="auto"/>
          <w:sz w:val="32"/>
          <w:szCs w:val="32"/>
        </w:rPr>
        <w:t xml:space="preserve"> y ubicación de los 9 edificios</w:t>
      </w:r>
    </w:p>
    <w:p w:rsidR="005B2CD7" w:rsidRPr="00577416" w:rsidRDefault="005B2CD7" w:rsidP="00AD028A">
      <w:pPr>
        <w:spacing w:before="100" w:afterLines="20" w:line="360" w:lineRule="auto"/>
        <w:ind w:firstLine="0"/>
        <w:contextualSpacing/>
        <w:rPr>
          <w:rStyle w:val="nfasissutil"/>
          <w:rFonts w:asciiTheme="minorHAnsi" w:hAnsiTheme="minorHAnsi" w:cs="Arial"/>
          <w:i w:val="0"/>
          <w:color w:val="auto"/>
        </w:rPr>
      </w:pPr>
    </w:p>
    <w:p w:rsidR="00981C80" w:rsidRPr="00577416" w:rsidRDefault="003A10F7" w:rsidP="00AD028A">
      <w:pPr>
        <w:pStyle w:val="Prrafodelista"/>
        <w:spacing w:before="100" w:afterLines="20" w:line="360" w:lineRule="auto"/>
        <w:ind w:left="0"/>
        <w:contextualSpacing/>
        <w:jc w:val="both"/>
        <w:rPr>
          <w:rStyle w:val="nfasissutil"/>
          <w:rFonts w:asciiTheme="minorHAnsi" w:hAnsiTheme="minorHAnsi" w:cs="Arial"/>
          <w:i w:val="0"/>
          <w:color w:val="auto"/>
        </w:rPr>
      </w:pPr>
      <w:r w:rsidRPr="00D862DE">
        <w:rPr>
          <w:rStyle w:val="nfasissutil"/>
          <w:rFonts w:asciiTheme="minorHAnsi" w:hAnsiTheme="minorHAnsi" w:cs="Arial"/>
          <w:i w:val="0"/>
          <w:color w:val="auto"/>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15pt;height:566.15pt" o:ole="">
            <v:imagedata r:id="rId8" o:title=""/>
          </v:shape>
          <o:OLEObject Type="Embed" ProgID="AcroExch.Document.7" ShapeID="_x0000_i1025" DrawAspect="Content" ObjectID="_1762099375" r:id="rId9"/>
        </w:object>
      </w:r>
    </w:p>
    <w:p w:rsidR="00EC1423" w:rsidRDefault="00EC1423"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sidRPr="00D208F1">
        <w:rPr>
          <w:rStyle w:val="nfasissutil"/>
          <w:rFonts w:asciiTheme="minorHAnsi" w:hAnsiTheme="minorHAnsi" w:cs="Arial"/>
          <w:b/>
          <w:color w:val="auto"/>
        </w:rPr>
        <w:t>Edificio Principal</w:t>
      </w:r>
    </w:p>
    <w:p w:rsidR="009D3BDE" w:rsidRDefault="009D3BDE" w:rsidP="00AD028A">
      <w:pPr>
        <w:spacing w:before="100" w:afterLines="20" w:line="360" w:lineRule="auto"/>
        <w:ind w:firstLine="0"/>
        <w:contextualSpacing/>
        <w:rPr>
          <w:rStyle w:val="nfasissutil"/>
          <w:rFonts w:asciiTheme="minorHAnsi" w:hAnsiTheme="minorHAnsi" w:cs="Arial"/>
          <w:b/>
          <w:color w:val="auto"/>
        </w:rPr>
      </w:pPr>
      <w:r w:rsidRPr="009D3BDE">
        <w:rPr>
          <w:rStyle w:val="nfasissutil"/>
          <w:rFonts w:asciiTheme="minorHAnsi" w:hAnsiTheme="minorHAnsi" w:cs="Arial"/>
          <w:b/>
          <w:color w:val="auto"/>
        </w:rPr>
        <w:object w:dxaOrig="8926" w:dyaOrig="12631">
          <v:shape id="_x0000_i1026" type="#_x0000_t75" style="width:420.65pt;height:594.95pt" o:ole="">
            <v:imagedata r:id="rId10" o:title=""/>
          </v:shape>
          <o:OLEObject Type="Embed" ProgID="AcroExch.Document.7" ShapeID="_x0000_i1026" DrawAspect="Content" ObjectID="_1762099376" r:id="rId11"/>
        </w:object>
      </w:r>
    </w:p>
    <w:p w:rsidR="00DD7583" w:rsidRPr="00DD7583" w:rsidRDefault="00DD7583" w:rsidP="00AD028A">
      <w:pPr>
        <w:spacing w:before="100" w:afterLines="20" w:line="360" w:lineRule="auto"/>
        <w:ind w:firstLine="0"/>
        <w:contextualSpacing/>
        <w:rPr>
          <w:i/>
          <w:lang w:val="es-AR"/>
        </w:rPr>
      </w:pPr>
      <w:r w:rsidRPr="00DD7583">
        <w:rPr>
          <w:i/>
          <w:lang w:val="es-AR"/>
        </w:rPr>
        <w:t>Características edilicias:</w:t>
      </w:r>
    </w:p>
    <w:p w:rsidR="00310536" w:rsidRDefault="00310536" w:rsidP="00AD028A">
      <w:pPr>
        <w:spacing w:before="100" w:afterLines="20" w:line="360" w:lineRule="auto"/>
        <w:ind w:firstLine="0"/>
        <w:contextualSpacing/>
        <w:rPr>
          <w:lang w:val="es-AR"/>
        </w:rPr>
      </w:pPr>
    </w:p>
    <w:p w:rsidR="008813BA" w:rsidRPr="008813BA" w:rsidRDefault="008813BA" w:rsidP="00AD028A">
      <w:pPr>
        <w:spacing w:before="100" w:afterLines="20" w:line="360" w:lineRule="auto"/>
        <w:ind w:firstLine="0"/>
        <w:contextualSpacing/>
        <w:rPr>
          <w:lang w:val="es-AR"/>
        </w:rPr>
      </w:pPr>
      <w:r>
        <w:rPr>
          <w:lang w:val="es-AR"/>
        </w:rPr>
        <w:t>La construcción se ubica en la Ciudad universitaria de C</w:t>
      </w:r>
      <w:r w:rsidRPr="008813BA">
        <w:rPr>
          <w:lang w:val="es-AR"/>
        </w:rPr>
        <w:t>órdoba y se acce</w:t>
      </w:r>
      <w:r>
        <w:rPr>
          <w:lang w:val="es-AR"/>
        </w:rPr>
        <w:t>de en forma vehicular desde la A</w:t>
      </w:r>
      <w:r w:rsidRPr="008813BA">
        <w:rPr>
          <w:lang w:val="es-AR"/>
        </w:rPr>
        <w:t xml:space="preserve">venida Valparaíso o la </w:t>
      </w:r>
      <w:r>
        <w:rPr>
          <w:lang w:val="es-AR"/>
        </w:rPr>
        <w:t>A</w:t>
      </w:r>
      <w:r w:rsidRPr="008813BA">
        <w:rPr>
          <w:lang w:val="es-AR"/>
        </w:rPr>
        <w:t>venida Cruz Roja Argentina, y en forma peatonal por múltiples veredas pavimentadas que lo comunican.</w:t>
      </w:r>
    </w:p>
    <w:p w:rsidR="00227A68" w:rsidRDefault="00227A68" w:rsidP="00AD028A">
      <w:pPr>
        <w:spacing w:before="100" w:afterLines="20" w:line="360" w:lineRule="auto"/>
        <w:ind w:firstLine="0"/>
        <w:contextualSpacing/>
        <w:rPr>
          <w:lang w:val="es-AR"/>
        </w:rPr>
      </w:pPr>
    </w:p>
    <w:p w:rsidR="008813BA" w:rsidRPr="008813BA" w:rsidRDefault="008813BA" w:rsidP="00AD028A">
      <w:pPr>
        <w:spacing w:before="100" w:afterLines="20" w:line="360" w:lineRule="auto"/>
        <w:ind w:firstLine="0"/>
        <w:contextualSpacing/>
        <w:rPr>
          <w:lang w:val="es-AR"/>
        </w:rPr>
      </w:pPr>
      <w:r w:rsidRPr="008813BA">
        <w:rPr>
          <w:lang w:val="es-AR"/>
        </w:rPr>
        <w:t xml:space="preserve">El edificio se desarrolla en 6 plantas, compuestas por un subsuelo, planta baja y cuatro pisos con una superficie total aproximada de 4550,00m2. La estructura es independiente, compuesta por columnas, vigas y losas de hormigón armado. La cubierta superior es plana y accesible. </w:t>
      </w:r>
    </w:p>
    <w:p w:rsidR="00D862DE" w:rsidRDefault="00D862DE" w:rsidP="00AD028A">
      <w:pPr>
        <w:spacing w:before="100" w:afterLines="20" w:line="360" w:lineRule="auto"/>
        <w:ind w:firstLine="0"/>
        <w:contextualSpacing/>
        <w:rPr>
          <w:lang w:val="es-AR"/>
        </w:rPr>
      </w:pPr>
    </w:p>
    <w:p w:rsidR="008813BA" w:rsidRPr="008813BA" w:rsidRDefault="008813BA" w:rsidP="00AD028A">
      <w:pPr>
        <w:spacing w:before="100" w:afterLines="20" w:line="360" w:lineRule="auto"/>
        <w:ind w:firstLine="0"/>
        <w:contextualSpacing/>
        <w:rPr>
          <w:lang w:val="es-AR"/>
        </w:rPr>
      </w:pPr>
      <w:r w:rsidRPr="008813BA">
        <w:rPr>
          <w:lang w:val="es-AR"/>
        </w:rPr>
        <w:t>Los tabiques exteriores y divisorios son de ladrillo cerámico con revoque grueso y fino y pintura al látex, los pisos son de cerámico rojo, las puertas son en general de marco de chapa doblada y hojas de placa de madera enchapada lustrada. Las ventanas son en su mayoría de marco y hoja de chapa doblada con vidrio común o de marco y hoja de planchuela metálica y vidrio común. Los ambientes poseen ventilación e iluminación natural.</w:t>
      </w:r>
    </w:p>
    <w:p w:rsidR="00227A68" w:rsidRDefault="00227A68" w:rsidP="00AD028A">
      <w:pPr>
        <w:spacing w:before="100" w:afterLines="20" w:line="360" w:lineRule="auto"/>
        <w:ind w:firstLine="0"/>
        <w:contextualSpacing/>
        <w:rPr>
          <w:lang w:val="es-AR"/>
        </w:rPr>
      </w:pPr>
    </w:p>
    <w:p w:rsidR="00227A68" w:rsidRPr="00577416" w:rsidRDefault="008813BA" w:rsidP="00AD028A">
      <w:pPr>
        <w:numPr>
          <w:ilvl w:val="0"/>
          <w:numId w:val="11"/>
        </w:numPr>
        <w:suppressAutoHyphens/>
        <w:spacing w:before="100" w:afterLines="20" w:line="360" w:lineRule="auto"/>
        <w:ind w:left="0" w:firstLine="0"/>
        <w:contextualSpacing/>
        <w:rPr>
          <w:rFonts w:asciiTheme="minorHAnsi" w:hAnsiTheme="minorHAnsi" w:cs="Arial"/>
          <w:i/>
          <w:iCs/>
          <w:color w:val="000000"/>
        </w:rPr>
      </w:pPr>
      <w:r w:rsidRPr="008813BA">
        <w:rPr>
          <w:lang w:val="es-AR"/>
        </w:rPr>
        <w:t xml:space="preserve">El edificio posee instalación de agua corriente, gas natural  y cloacas. </w:t>
      </w:r>
      <w:r w:rsidR="00227A68">
        <w:rPr>
          <w:lang w:val="es-AR"/>
        </w:rPr>
        <w:t xml:space="preserve">La </w:t>
      </w:r>
      <w:r w:rsidR="00244525" w:rsidRPr="00577416">
        <w:rPr>
          <w:rFonts w:asciiTheme="minorHAnsi" w:hAnsiTheme="minorHAnsi" w:cs="Arial"/>
        </w:rPr>
        <w:t>alimentación</w:t>
      </w:r>
      <w:r w:rsidR="00227A68" w:rsidRPr="00577416">
        <w:rPr>
          <w:rFonts w:asciiTheme="minorHAnsi" w:hAnsiTheme="minorHAnsi" w:cs="Arial"/>
        </w:rPr>
        <w:t xml:space="preserve"> de agua potable </w:t>
      </w:r>
      <w:r w:rsidR="00227A68">
        <w:rPr>
          <w:rFonts w:asciiTheme="minorHAnsi" w:hAnsiTheme="minorHAnsi" w:cs="Arial"/>
        </w:rPr>
        <w:t xml:space="preserve">es </w:t>
      </w:r>
      <w:r w:rsidR="00227A68" w:rsidRPr="00577416">
        <w:rPr>
          <w:rFonts w:asciiTheme="minorHAnsi" w:hAnsiTheme="minorHAnsi" w:cs="Arial"/>
        </w:rPr>
        <w:t>externa de red directamente a tanques de reserva en azotea.</w:t>
      </w:r>
      <w:r w:rsidR="00227A68">
        <w:rPr>
          <w:rFonts w:asciiTheme="minorHAnsi" w:hAnsiTheme="minorHAnsi" w:cs="Arial"/>
        </w:rPr>
        <w:t xml:space="preserve"> </w:t>
      </w:r>
      <w:r w:rsidR="00227A68" w:rsidRPr="00577416">
        <w:rPr>
          <w:rFonts w:asciiTheme="minorHAnsi" w:hAnsiTheme="minorHAnsi" w:cs="Arial"/>
          <w:color w:val="000000"/>
        </w:rPr>
        <w:t xml:space="preserve">Instalación de agua fría y </w:t>
      </w:r>
      <w:r w:rsidR="00227A68">
        <w:rPr>
          <w:rFonts w:asciiTheme="minorHAnsi" w:hAnsiTheme="minorHAnsi" w:cs="Arial"/>
          <w:color w:val="000000"/>
        </w:rPr>
        <w:t xml:space="preserve">caliente de </w:t>
      </w:r>
      <w:r w:rsidR="00227A68" w:rsidRPr="00577416">
        <w:rPr>
          <w:rFonts w:asciiTheme="minorHAnsi" w:hAnsiTheme="minorHAnsi" w:cs="Arial"/>
          <w:color w:val="000000"/>
        </w:rPr>
        <w:t>polipropileno.</w:t>
      </w:r>
    </w:p>
    <w:p w:rsidR="00227A68" w:rsidRPr="00577416" w:rsidRDefault="00227A68" w:rsidP="00AD028A">
      <w:pPr>
        <w:pStyle w:val="Prrafodelista"/>
        <w:suppressAutoHyphens/>
        <w:spacing w:before="100" w:afterLines="20" w:line="360" w:lineRule="auto"/>
        <w:ind w:left="0"/>
        <w:contextualSpacing/>
        <w:jc w:val="both"/>
        <w:rPr>
          <w:rFonts w:asciiTheme="minorHAnsi" w:hAnsiTheme="minorHAnsi" w:cs="Arial"/>
          <w:i/>
          <w:iCs/>
          <w:color w:val="000000"/>
        </w:rPr>
      </w:pPr>
      <w:r>
        <w:rPr>
          <w:rFonts w:asciiTheme="minorHAnsi" w:hAnsiTheme="minorHAnsi" w:cs="Arial"/>
          <w:iCs/>
          <w:color w:val="000000"/>
        </w:rPr>
        <w:t>La instalación s</w:t>
      </w:r>
      <w:r w:rsidRPr="00227A68">
        <w:rPr>
          <w:rFonts w:asciiTheme="minorHAnsi" w:hAnsiTheme="minorHAnsi" w:cs="Arial"/>
          <w:iCs/>
          <w:color w:val="000000"/>
        </w:rPr>
        <w:t>anitaria</w:t>
      </w:r>
      <w:r>
        <w:rPr>
          <w:rFonts w:asciiTheme="minorHAnsi" w:hAnsiTheme="minorHAnsi" w:cs="Arial"/>
          <w:color w:val="000000"/>
        </w:rPr>
        <w:t xml:space="preserve"> c</w:t>
      </w:r>
      <w:r w:rsidRPr="00577416">
        <w:rPr>
          <w:rFonts w:asciiTheme="minorHAnsi" w:hAnsiTheme="minorHAnsi" w:cs="Arial"/>
          <w:color w:val="000000"/>
        </w:rPr>
        <w:t>loacal</w:t>
      </w:r>
      <w:r>
        <w:rPr>
          <w:rFonts w:asciiTheme="minorHAnsi" w:hAnsiTheme="minorHAnsi" w:cs="Arial"/>
          <w:color w:val="000000"/>
        </w:rPr>
        <w:t xml:space="preserve"> conformada por</w:t>
      </w:r>
      <w:r w:rsidRPr="00577416">
        <w:rPr>
          <w:rFonts w:asciiTheme="minorHAnsi" w:hAnsiTheme="minorHAnsi" w:cs="Arial"/>
          <w:color w:val="000000"/>
        </w:rPr>
        <w:t xml:space="preserve"> red interna de PVC conectada a red de cloaca exterior.</w:t>
      </w:r>
    </w:p>
    <w:p w:rsidR="008813BA" w:rsidRPr="008813BA" w:rsidRDefault="008813BA" w:rsidP="00AD028A">
      <w:pPr>
        <w:spacing w:before="100" w:afterLines="20" w:line="360" w:lineRule="auto"/>
        <w:ind w:firstLine="0"/>
        <w:contextualSpacing/>
        <w:rPr>
          <w:lang w:val="es-AR"/>
        </w:rPr>
      </w:pPr>
      <w:r w:rsidRPr="008813BA">
        <w:rPr>
          <w:lang w:val="es-AR"/>
        </w:rPr>
        <w:t>La instalación eléctrica se compone de  un tablero principal ubicado en hall de subsuelo y tableros seccionales en cada piso, con llaves térmicas y disyuntores diferenciales normatizados. Los tendidos principales se realizan con conductores reglamentarios en bandejas porta</w:t>
      </w:r>
      <w:r>
        <w:rPr>
          <w:lang w:val="es-AR"/>
        </w:rPr>
        <w:t xml:space="preserve"> </w:t>
      </w:r>
      <w:r w:rsidRPr="008813BA">
        <w:rPr>
          <w:lang w:val="es-AR"/>
        </w:rPr>
        <w:t xml:space="preserve">cable normalizadas, los tendidos internos son mediante cañerías plásticas o metálicas externas normalizadas o bien en cañerías embutidas originales de la construcción. Todos los espacios poseen iluminación artificial mediante artefactos con tubos fluorescentes. </w:t>
      </w:r>
    </w:p>
    <w:p w:rsidR="00D862DE" w:rsidRDefault="00D862DE" w:rsidP="00AD028A">
      <w:pPr>
        <w:spacing w:before="100" w:afterLines="20" w:line="360" w:lineRule="auto"/>
        <w:ind w:firstLine="0"/>
        <w:contextualSpacing/>
        <w:rPr>
          <w:lang w:val="es-AR"/>
        </w:rPr>
      </w:pPr>
    </w:p>
    <w:p w:rsidR="008813BA" w:rsidRPr="008813BA" w:rsidRDefault="008813BA" w:rsidP="00AD028A">
      <w:pPr>
        <w:spacing w:before="100" w:afterLines="20" w:line="360" w:lineRule="auto"/>
        <w:ind w:firstLine="0"/>
        <w:contextualSpacing/>
        <w:rPr>
          <w:lang w:val="es-AR"/>
        </w:rPr>
      </w:pPr>
      <w:r w:rsidRPr="008813BA">
        <w:rPr>
          <w:lang w:val="es-AR"/>
        </w:rPr>
        <w:t>Sólo el primer piso posee calefacción central mediante caldera y radiadores de agua, mientras que muchas oficinas tienen aire acondicionado frío y frío calor.</w:t>
      </w:r>
    </w:p>
    <w:p w:rsidR="008813BA" w:rsidRPr="008813BA" w:rsidRDefault="008813BA" w:rsidP="00AD028A">
      <w:pPr>
        <w:spacing w:before="100" w:afterLines="20" w:line="360" w:lineRule="auto"/>
        <w:ind w:firstLine="0"/>
        <w:contextualSpacing/>
        <w:rPr>
          <w:lang w:val="es-AR"/>
        </w:rPr>
      </w:pPr>
      <w:r w:rsidRPr="008813BA">
        <w:rPr>
          <w:lang w:val="es-AR"/>
        </w:rPr>
        <w:t>La comunicación entre los niveles es mediante 3 escaleras, dos ubicadas al extremo Oeste que comunican los 6 niveles y una al Este que comunica todos los niveles excepto el subsuelo. En este  sector hay además una rampa reglamentaria para salvar la altura hasta el nivel de calle.</w:t>
      </w:r>
    </w:p>
    <w:p w:rsidR="005D78E2" w:rsidRDefault="005D78E2" w:rsidP="00AD028A">
      <w:pPr>
        <w:spacing w:before="100" w:afterLines="20" w:line="360" w:lineRule="auto"/>
        <w:ind w:right="0" w:firstLine="0"/>
        <w:contextualSpacing/>
        <w:rPr>
          <w:lang w:val="es-AR"/>
        </w:rPr>
      </w:pPr>
    </w:p>
    <w:p w:rsidR="008813BA" w:rsidRPr="008813BA" w:rsidRDefault="008813BA" w:rsidP="00AD028A">
      <w:pPr>
        <w:spacing w:before="100" w:afterLines="20" w:line="360" w:lineRule="auto"/>
        <w:ind w:right="0" w:firstLine="0"/>
        <w:contextualSpacing/>
        <w:rPr>
          <w:lang w:val="es-AR"/>
        </w:rPr>
      </w:pPr>
      <w:r w:rsidRPr="008813BA">
        <w:rPr>
          <w:lang w:val="es-AR"/>
        </w:rPr>
        <w:t>El edificio cuenta además con un ascensor mecánico en funcionamiento que comunica los 6 niveles, ubicado en el hall Oeste,  y se encuentra además en proceso de licitación la instalación de un nuevo ascensor también mecánico, que se ubicará en el ojo de la escalera exterior también situada al Oeste. El mismo será de cabina de acero inoxidable con puertas automáticas y estará acondicionado para discapacitados en cumplimiento de la ley nacional 24.314 de accesibilidad de personas con movilidad reducida.</w:t>
      </w:r>
    </w:p>
    <w:p w:rsidR="008813BA" w:rsidRDefault="008813BA" w:rsidP="00AD028A">
      <w:pPr>
        <w:spacing w:before="100" w:afterLines="20" w:line="360" w:lineRule="auto"/>
        <w:ind w:firstLine="0"/>
        <w:contextualSpacing/>
        <w:rPr>
          <w:lang w:val="es-AR"/>
        </w:rPr>
      </w:pPr>
    </w:p>
    <w:p w:rsidR="00DD7583" w:rsidRPr="00DD7583" w:rsidRDefault="005E3ACC" w:rsidP="00AD028A">
      <w:pPr>
        <w:spacing w:before="100" w:afterLines="20" w:line="360" w:lineRule="auto"/>
        <w:ind w:firstLine="0"/>
        <w:contextualSpacing/>
        <w:rPr>
          <w:i/>
          <w:lang w:val="es-AR"/>
        </w:rPr>
      </w:pPr>
      <w:r>
        <w:rPr>
          <w:i/>
          <w:lang w:val="es-AR"/>
        </w:rPr>
        <w:t>Medios de P</w:t>
      </w:r>
      <w:r w:rsidR="00DD7583" w:rsidRPr="00DD7583">
        <w:rPr>
          <w:i/>
          <w:lang w:val="es-AR"/>
        </w:rPr>
        <w:t>rotección contra Incendios:</w:t>
      </w:r>
    </w:p>
    <w:p w:rsidR="00EA3FE3" w:rsidRPr="007A7B33" w:rsidRDefault="00EA3FE3"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EA3FE3" w:rsidRPr="005E3ACC" w:rsidRDefault="005E3ACC"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00EA3FE3" w:rsidRPr="005E3ACC">
        <w:rPr>
          <w:rFonts w:asciiTheme="minorHAnsi" w:hAnsiTheme="minorHAnsi" w:cs="Arial"/>
          <w:b/>
          <w:i/>
        </w:rPr>
        <w:t xml:space="preserve">Protección contra incendios: </w:t>
      </w:r>
    </w:p>
    <w:p w:rsidR="00EA3FE3" w:rsidRPr="008B5B10" w:rsidRDefault="00CE4131"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w:t>
      </w:r>
      <w:r w:rsidR="00EA3FE3" w:rsidRPr="008B5B10">
        <w:rPr>
          <w:rFonts w:asciiTheme="minorHAnsi" w:hAnsiTheme="minorHAnsi" w:cs="Arial"/>
        </w:rPr>
        <w:t xml:space="preserve"> de incendio en número y clase acorde a los materiales combustibles y a la superficie respectivamente.</w:t>
      </w:r>
    </w:p>
    <w:p w:rsidR="00227A68" w:rsidRPr="008B5B10" w:rsidRDefault="00CE4131"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S</w:t>
      </w:r>
      <w:r w:rsidR="00227A68" w:rsidRPr="008B5B10">
        <w:rPr>
          <w:rFonts w:asciiTheme="minorHAnsi" w:hAnsiTheme="minorHAnsi" w:cs="Arial"/>
          <w:i/>
        </w:rPr>
        <w:t>istema fijo de protección contra incendio</w:t>
      </w:r>
      <w:r w:rsidRPr="008B5B10">
        <w:rPr>
          <w:rFonts w:asciiTheme="minorHAnsi" w:hAnsiTheme="minorHAnsi" w:cs="Arial"/>
          <w:i/>
        </w:rPr>
        <w:t xml:space="preserve">s: </w:t>
      </w:r>
      <w:r w:rsidR="00227A68" w:rsidRPr="008B5B10">
        <w:rPr>
          <w:rFonts w:asciiTheme="minorHAnsi" w:hAnsiTheme="minorHAnsi" w:cs="Arial"/>
        </w:rPr>
        <w:t xml:space="preserve">dos </w:t>
      </w:r>
      <w:r w:rsidR="00026F4D" w:rsidRPr="008B5B10">
        <w:rPr>
          <w:rFonts w:asciiTheme="minorHAnsi" w:hAnsiTheme="minorHAnsi" w:cs="Arial"/>
        </w:rPr>
        <w:t>bocas de incendio</w:t>
      </w:r>
      <w:r w:rsidR="00227A68" w:rsidRPr="008B5B10">
        <w:rPr>
          <w:rFonts w:asciiTheme="minorHAnsi" w:hAnsiTheme="minorHAnsi" w:cs="Arial"/>
        </w:rPr>
        <w:t xml:space="preserve"> en cada piso.</w:t>
      </w:r>
    </w:p>
    <w:p w:rsidR="00EA3FE3" w:rsidRPr="007A7B33" w:rsidRDefault="00EA3FE3"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Iluminación de emergenci</w:t>
      </w:r>
      <w:r w:rsidR="00CE4131" w:rsidRPr="007A7B33">
        <w:rPr>
          <w:rFonts w:asciiTheme="minorHAnsi" w:hAnsiTheme="minorHAnsi" w:cs="Arial"/>
          <w:i/>
        </w:rPr>
        <w:t xml:space="preserve">a: </w:t>
      </w:r>
      <w:r w:rsidR="00CE4131" w:rsidRPr="007A7B33">
        <w:rPr>
          <w:rFonts w:asciiTheme="minorHAnsi" w:hAnsiTheme="minorHAnsi" w:cs="Arial"/>
        </w:rPr>
        <w:t>en</w:t>
      </w:r>
      <w:r w:rsidRPr="007A7B33">
        <w:rPr>
          <w:rFonts w:asciiTheme="minorHAnsi" w:hAnsiTheme="minorHAnsi" w:cs="Arial"/>
        </w:rPr>
        <w:t xml:space="preserve"> todas las plantas.</w:t>
      </w:r>
    </w:p>
    <w:p w:rsidR="005D78E2" w:rsidRPr="007A7B33" w:rsidRDefault="005D78E2"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5D78E2" w:rsidRPr="005D78E2" w:rsidRDefault="005D78E2" w:rsidP="00AD028A">
      <w:pPr>
        <w:pStyle w:val="Prrafodelista"/>
        <w:numPr>
          <w:ilvl w:val="0"/>
          <w:numId w:val="31"/>
        </w:numPr>
        <w:spacing w:before="100" w:afterLines="20" w:line="360" w:lineRule="auto"/>
        <w:contextualSpacing/>
        <w:rPr>
          <w:rStyle w:val="nfasissutil"/>
          <w:rFonts w:cs="Arial"/>
          <w:color w:val="auto"/>
        </w:rPr>
      </w:pPr>
      <w:r w:rsidRPr="005D78E2">
        <w:rPr>
          <w:rStyle w:val="nfasissutil"/>
          <w:rFonts w:cs="Arial"/>
          <w:color w:val="auto"/>
        </w:rPr>
        <w:t>Vías de circulación: cada planta presenta un pasillo que desemboca directamente al exterior.</w:t>
      </w:r>
    </w:p>
    <w:p w:rsidR="00A414A3" w:rsidRPr="002A4FE2" w:rsidRDefault="005D78E2" w:rsidP="00AD028A">
      <w:pPr>
        <w:pStyle w:val="Prrafodelista"/>
        <w:numPr>
          <w:ilvl w:val="0"/>
          <w:numId w:val="31"/>
        </w:numPr>
        <w:spacing w:before="100" w:afterLines="20" w:line="360" w:lineRule="auto"/>
        <w:contextualSpacing/>
        <w:rPr>
          <w:rStyle w:val="nfasissutil"/>
          <w:rFonts w:cs="Arial"/>
          <w:color w:val="auto"/>
        </w:rPr>
      </w:pPr>
      <w:r w:rsidRPr="002A4FE2">
        <w:rPr>
          <w:rStyle w:val="nfasissutil"/>
          <w:rFonts w:cs="Arial"/>
          <w:color w:val="auto"/>
        </w:rPr>
        <w:t>Salidas</w:t>
      </w:r>
      <w:r w:rsidR="00A414A3" w:rsidRPr="002A4FE2">
        <w:rPr>
          <w:rStyle w:val="nfasissutil"/>
          <w:rFonts w:cs="Arial"/>
          <w:color w:val="auto"/>
        </w:rPr>
        <w:t xml:space="preserve"> de emergencia</w:t>
      </w:r>
      <w:r w:rsidRPr="002A4FE2">
        <w:rPr>
          <w:rStyle w:val="nfasissutil"/>
          <w:rFonts w:cs="Arial"/>
          <w:color w:val="auto"/>
        </w:rPr>
        <w:t>:</w:t>
      </w:r>
    </w:p>
    <w:p w:rsidR="005D78E2" w:rsidRDefault="005D78E2" w:rsidP="00AD028A">
      <w:pPr>
        <w:pStyle w:val="Prrafodelista"/>
        <w:spacing w:before="100" w:afterLines="20" w:line="360" w:lineRule="auto"/>
        <w:contextualSpacing/>
        <w:rPr>
          <w:rStyle w:val="nfasis"/>
          <w:rFonts w:asciiTheme="minorHAnsi" w:hAnsiTheme="minorHAnsi" w:cs="Arial"/>
          <w:i w:val="0"/>
        </w:rPr>
      </w:pPr>
      <w:r w:rsidRPr="005D78E2">
        <w:rPr>
          <w:rStyle w:val="nfasis"/>
          <w:rFonts w:asciiTheme="minorHAnsi" w:hAnsiTheme="minorHAnsi" w:cs="Arial"/>
          <w:i w:val="0"/>
        </w:rPr>
        <w:t>El edificio posee dos  ingresos desde el exterior que sirven como vía de evacuación</w:t>
      </w:r>
      <w:r w:rsidR="00E1258D">
        <w:rPr>
          <w:rStyle w:val="nfasis"/>
          <w:rFonts w:asciiTheme="minorHAnsi" w:hAnsiTheme="minorHAnsi" w:cs="Arial"/>
          <w:i w:val="0"/>
        </w:rPr>
        <w:t xml:space="preserve"> desde la Planta Baja y un ingreso que sirve como vía de evacuación desde subsuelo.</w:t>
      </w:r>
    </w:p>
    <w:p w:rsidR="005D78E2" w:rsidRPr="00577416" w:rsidRDefault="005D78E2" w:rsidP="00AD028A">
      <w:pPr>
        <w:spacing w:before="100" w:afterLines="20" w:line="360" w:lineRule="auto"/>
        <w:ind w:firstLine="0"/>
        <w:contextualSpacing/>
        <w:rPr>
          <w:rStyle w:val="nfasis"/>
          <w:rFonts w:asciiTheme="minorHAnsi" w:hAnsiTheme="minorHAnsi" w:cs="Arial"/>
          <w:i w:val="0"/>
        </w:rPr>
      </w:pPr>
      <w:r>
        <w:rPr>
          <w:rStyle w:val="nfasis"/>
          <w:rFonts w:asciiTheme="minorHAnsi" w:hAnsiTheme="minorHAnsi" w:cs="Arial"/>
          <w:i w:val="0"/>
        </w:rPr>
        <w:tab/>
      </w:r>
      <w:r w:rsidRPr="005D78E2">
        <w:rPr>
          <w:rStyle w:val="nfasis"/>
          <w:rFonts w:asciiTheme="minorHAnsi" w:hAnsiTheme="minorHAnsi" w:cs="Arial"/>
          <w:i w:val="0"/>
        </w:rPr>
        <w:t xml:space="preserve">Además </w:t>
      </w:r>
      <w:r w:rsidR="00E1258D">
        <w:rPr>
          <w:rStyle w:val="nfasis"/>
          <w:rFonts w:asciiTheme="minorHAnsi" w:hAnsiTheme="minorHAnsi" w:cs="Arial"/>
          <w:i w:val="0"/>
        </w:rPr>
        <w:t xml:space="preserve">el subsuelo </w:t>
      </w:r>
      <w:r w:rsidRPr="005D78E2">
        <w:rPr>
          <w:rStyle w:val="nfasis"/>
          <w:rFonts w:asciiTheme="minorHAnsi" w:hAnsiTheme="minorHAnsi" w:cs="Arial"/>
          <w:i w:val="0"/>
        </w:rPr>
        <w:t xml:space="preserve">cuenta con </w:t>
      </w:r>
      <w:r w:rsidR="00E1258D">
        <w:rPr>
          <w:rStyle w:val="nfasis"/>
          <w:rFonts w:asciiTheme="minorHAnsi" w:hAnsiTheme="minorHAnsi" w:cs="Arial"/>
          <w:i w:val="0"/>
        </w:rPr>
        <w:t>otra</w:t>
      </w:r>
      <w:r w:rsidRPr="005D78E2">
        <w:rPr>
          <w:rStyle w:val="nfasis"/>
          <w:rFonts w:asciiTheme="minorHAnsi" w:hAnsiTheme="minorHAnsi" w:cs="Arial"/>
          <w:i w:val="0"/>
        </w:rPr>
        <w:t xml:space="preserve"> salida de emergencia en el lado </w:t>
      </w:r>
      <w:r>
        <w:rPr>
          <w:rStyle w:val="nfasis"/>
          <w:rFonts w:asciiTheme="minorHAnsi" w:hAnsiTheme="minorHAnsi" w:cs="Arial"/>
          <w:i w:val="0"/>
        </w:rPr>
        <w:t xml:space="preserve">norte </w:t>
      </w:r>
      <w:r w:rsidR="00B70682">
        <w:rPr>
          <w:rStyle w:val="nfasis"/>
          <w:rFonts w:asciiTheme="minorHAnsi" w:hAnsiTheme="minorHAnsi" w:cs="Arial"/>
          <w:i w:val="0"/>
        </w:rPr>
        <w:t>del edificio.</w:t>
      </w:r>
    </w:p>
    <w:p w:rsidR="005D78E2" w:rsidRPr="005D78E2" w:rsidRDefault="005D78E2" w:rsidP="00AD028A">
      <w:pPr>
        <w:pStyle w:val="Prrafodelista"/>
        <w:spacing w:before="100" w:afterLines="20" w:line="360" w:lineRule="auto"/>
        <w:contextualSpacing/>
        <w:rPr>
          <w:rStyle w:val="nfasis"/>
          <w:rFonts w:asciiTheme="minorHAnsi" w:hAnsiTheme="minorHAnsi" w:cs="Arial"/>
          <w:i w:val="0"/>
        </w:rPr>
      </w:pPr>
    </w:p>
    <w:p w:rsidR="005D78E2" w:rsidRPr="005D78E2" w:rsidRDefault="005D78E2" w:rsidP="00AD028A">
      <w:pPr>
        <w:pStyle w:val="Prrafodelista"/>
        <w:spacing w:before="100" w:afterLines="20" w:line="360" w:lineRule="auto"/>
        <w:contextualSpacing/>
        <w:rPr>
          <w:rStyle w:val="nfasissutil"/>
          <w:rFonts w:cs="Arial"/>
          <w:color w:val="auto"/>
        </w:rPr>
      </w:pPr>
    </w:p>
    <w:p w:rsidR="005D78E2" w:rsidRPr="00365B43" w:rsidRDefault="005D78E2" w:rsidP="00AD028A">
      <w:pPr>
        <w:spacing w:before="100" w:afterLines="20" w:line="360" w:lineRule="auto"/>
        <w:ind w:firstLine="0"/>
        <w:contextualSpacing/>
        <w:rPr>
          <w:rStyle w:val="nfasissutil"/>
          <w:rFonts w:cs="Arial"/>
          <w:color w:val="auto"/>
        </w:rPr>
      </w:pPr>
    </w:p>
    <w:p w:rsidR="005D78E2" w:rsidRDefault="005D78E2" w:rsidP="00AD028A">
      <w:pPr>
        <w:spacing w:before="100" w:afterLines="20" w:line="360" w:lineRule="auto"/>
        <w:ind w:firstLine="0"/>
        <w:contextualSpacing/>
        <w:rPr>
          <w:rStyle w:val="nfasis"/>
          <w:rFonts w:asciiTheme="minorHAnsi" w:hAnsiTheme="minorHAnsi" w:cs="Arial"/>
          <w:i w:val="0"/>
        </w:rPr>
      </w:pPr>
    </w:p>
    <w:p w:rsidR="00EC1423" w:rsidRPr="00D208F1" w:rsidRDefault="00EC1423"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sidRPr="00D208F1">
        <w:rPr>
          <w:rStyle w:val="nfasissutil"/>
          <w:rFonts w:asciiTheme="minorHAnsi" w:hAnsiTheme="minorHAnsi" w:cs="Arial"/>
          <w:b/>
          <w:color w:val="auto"/>
        </w:rPr>
        <w:t>Aulas Sur</w:t>
      </w:r>
    </w:p>
    <w:p w:rsidR="00F74A70" w:rsidRDefault="00F74A70" w:rsidP="00AD028A">
      <w:pPr>
        <w:spacing w:before="100" w:afterLines="20" w:line="360" w:lineRule="auto"/>
        <w:ind w:firstLine="0"/>
        <w:contextualSpacing/>
        <w:rPr>
          <w:rFonts w:asciiTheme="minorHAnsi" w:hAnsiTheme="minorHAnsi"/>
          <w:lang w:val="es-AR"/>
        </w:rPr>
      </w:pPr>
    </w:p>
    <w:p w:rsidR="00F74A70" w:rsidRDefault="00F74A70" w:rsidP="00AD028A">
      <w:pPr>
        <w:spacing w:before="100" w:afterLines="20" w:line="360" w:lineRule="auto"/>
        <w:ind w:firstLine="0"/>
        <w:contextualSpacing/>
        <w:rPr>
          <w:rFonts w:asciiTheme="minorHAnsi" w:hAnsiTheme="minorHAnsi"/>
          <w:lang w:val="es-AR"/>
        </w:rPr>
      </w:pPr>
      <w:r w:rsidRPr="00EC0D48">
        <w:rPr>
          <w:rStyle w:val="nfasissutil"/>
          <w:rFonts w:asciiTheme="minorHAnsi" w:hAnsiTheme="minorHAnsi" w:cs="Arial"/>
          <w:i w:val="0"/>
          <w:color w:val="auto"/>
        </w:rPr>
        <w:object w:dxaOrig="8926" w:dyaOrig="12631">
          <v:shape id="_x0000_i1027" type="#_x0000_t75" style="width:402.45pt;height:568.4pt" o:ole="">
            <v:imagedata r:id="rId12" o:title=""/>
          </v:shape>
          <o:OLEObject Type="Embed" ProgID="AcroExch.Document.7" ShapeID="_x0000_i1027" DrawAspect="Content" ObjectID="_1762099377" r:id="rId13"/>
        </w:object>
      </w:r>
    </w:p>
    <w:p w:rsidR="00310536" w:rsidRPr="00DD7583" w:rsidRDefault="00310536" w:rsidP="00AD028A">
      <w:pPr>
        <w:spacing w:before="100" w:afterLines="20" w:line="360" w:lineRule="auto"/>
        <w:ind w:firstLine="0"/>
        <w:contextualSpacing/>
        <w:rPr>
          <w:i/>
          <w:lang w:val="es-AR"/>
        </w:rPr>
      </w:pPr>
      <w:r w:rsidRPr="00DD7583">
        <w:rPr>
          <w:i/>
          <w:lang w:val="es-AR"/>
        </w:rPr>
        <w:t>Características edilicias:</w:t>
      </w:r>
    </w:p>
    <w:p w:rsidR="00310536" w:rsidRDefault="00310536" w:rsidP="00AD028A">
      <w:pPr>
        <w:spacing w:before="100" w:afterLines="20" w:line="360" w:lineRule="auto"/>
        <w:ind w:right="0" w:firstLine="0"/>
        <w:contextualSpacing/>
        <w:rPr>
          <w:rFonts w:asciiTheme="minorHAnsi" w:hAnsiTheme="minorHAnsi"/>
          <w:lang w:val="es-AR"/>
        </w:rPr>
      </w:pPr>
    </w:p>
    <w:p w:rsidR="00A63863" w:rsidRPr="00D208F1" w:rsidRDefault="00A63863" w:rsidP="00AD028A">
      <w:pPr>
        <w:spacing w:before="100" w:afterLines="20" w:line="360" w:lineRule="auto"/>
        <w:ind w:right="0" w:firstLine="0"/>
        <w:contextualSpacing/>
        <w:rPr>
          <w:rFonts w:asciiTheme="minorHAnsi" w:hAnsiTheme="minorHAnsi"/>
          <w:lang w:val="es-AR"/>
        </w:rPr>
      </w:pPr>
      <w:r w:rsidRPr="00D208F1">
        <w:rPr>
          <w:rFonts w:asciiTheme="minorHAnsi" w:hAnsiTheme="minorHAnsi"/>
          <w:lang w:val="es-AR"/>
        </w:rPr>
        <w:t xml:space="preserve">La construcción se ubica en la </w:t>
      </w:r>
      <w:r w:rsidR="00310536">
        <w:rPr>
          <w:rFonts w:asciiTheme="minorHAnsi" w:hAnsiTheme="minorHAnsi"/>
          <w:lang w:val="es-AR"/>
        </w:rPr>
        <w:t>C</w:t>
      </w:r>
      <w:r w:rsidRPr="00D208F1">
        <w:rPr>
          <w:rFonts w:asciiTheme="minorHAnsi" w:hAnsiTheme="minorHAnsi"/>
          <w:lang w:val="es-AR"/>
        </w:rPr>
        <w:t xml:space="preserve">iudad </w:t>
      </w:r>
      <w:r w:rsidR="00310536">
        <w:rPr>
          <w:rFonts w:asciiTheme="minorHAnsi" w:hAnsiTheme="minorHAnsi"/>
          <w:lang w:val="es-AR"/>
        </w:rPr>
        <w:t>Universitaria de C</w:t>
      </w:r>
      <w:r w:rsidRPr="00D208F1">
        <w:rPr>
          <w:rFonts w:asciiTheme="minorHAnsi" w:hAnsiTheme="minorHAnsi"/>
          <w:lang w:val="es-AR"/>
        </w:rPr>
        <w:t>órdoba y se accede en forma vehicular desde la avenida Valparaíso o la avenida Cruz Roja Argentina, y en forma peatonal por múltiples veredas pavimentadas que lo comunican.</w:t>
      </w:r>
    </w:p>
    <w:p w:rsidR="00A414A3" w:rsidRDefault="00A414A3" w:rsidP="00AD028A">
      <w:pPr>
        <w:spacing w:before="100" w:afterLines="20" w:line="360" w:lineRule="auto"/>
        <w:ind w:right="0" w:firstLine="0"/>
        <w:contextualSpacing/>
        <w:rPr>
          <w:rFonts w:asciiTheme="minorHAnsi" w:hAnsiTheme="minorHAnsi"/>
          <w:lang w:val="es-AR"/>
        </w:rPr>
      </w:pPr>
    </w:p>
    <w:p w:rsidR="00A63863" w:rsidRPr="00D208F1" w:rsidRDefault="00A63863" w:rsidP="00AD028A">
      <w:pPr>
        <w:spacing w:before="100" w:afterLines="20" w:line="360" w:lineRule="auto"/>
        <w:ind w:right="0" w:firstLine="0"/>
        <w:contextualSpacing/>
        <w:rPr>
          <w:rFonts w:asciiTheme="minorHAnsi" w:hAnsiTheme="minorHAnsi"/>
          <w:lang w:val="es-AR"/>
        </w:rPr>
      </w:pPr>
      <w:r w:rsidRPr="00D208F1">
        <w:rPr>
          <w:rFonts w:asciiTheme="minorHAnsi" w:hAnsiTheme="minorHAnsi"/>
          <w:lang w:val="es-AR"/>
        </w:rPr>
        <w:t>El edificio se desarrolla en dos plantas, con una superficie total de 1248,00m2. La estructura es independiente, compuesta por columnas, vigas y losas de hormigón armado. La cubierta superior es metálica en el primer piso, mientras que es plana de losa de H°A° en el sector que no posee planta alta aunque sí está prevista.</w:t>
      </w:r>
      <w:r w:rsidR="00D208F1">
        <w:rPr>
          <w:rFonts w:asciiTheme="minorHAnsi" w:hAnsiTheme="minorHAnsi"/>
          <w:lang w:val="es-AR"/>
        </w:rPr>
        <w:t xml:space="preserve"> </w:t>
      </w:r>
      <w:r w:rsidRPr="00D208F1">
        <w:rPr>
          <w:rFonts w:asciiTheme="minorHAnsi" w:hAnsiTheme="minorHAnsi"/>
          <w:lang w:val="es-AR"/>
        </w:rPr>
        <w:t>La comunicación entre los 2 niveles se realiza mediante escalera de dos tramos y mediante escalera de un solo tramo y de medio nivel hacia los laboratorios de una sola planta ubicados al sur. Existe además una rampa de acceso al ingreso principal ya que el edificio se encuentra elevado sobre la calle.</w:t>
      </w:r>
    </w:p>
    <w:p w:rsidR="00A414A3" w:rsidRDefault="00A414A3" w:rsidP="00AD028A">
      <w:pPr>
        <w:spacing w:before="100" w:afterLines="20" w:line="360" w:lineRule="auto"/>
        <w:ind w:right="0" w:firstLine="0"/>
        <w:contextualSpacing/>
        <w:rPr>
          <w:rFonts w:asciiTheme="minorHAnsi" w:hAnsiTheme="minorHAnsi"/>
          <w:lang w:val="es-AR"/>
        </w:rPr>
      </w:pPr>
    </w:p>
    <w:p w:rsidR="00A63863" w:rsidRPr="00D208F1" w:rsidRDefault="00A63863" w:rsidP="00AD028A">
      <w:pPr>
        <w:spacing w:before="100" w:afterLines="20" w:line="360" w:lineRule="auto"/>
        <w:ind w:right="0" w:firstLine="0"/>
        <w:contextualSpacing/>
        <w:rPr>
          <w:rFonts w:asciiTheme="minorHAnsi" w:hAnsiTheme="minorHAnsi"/>
          <w:lang w:val="es-AR"/>
        </w:rPr>
      </w:pPr>
      <w:r w:rsidRPr="00D208F1">
        <w:rPr>
          <w:rFonts w:asciiTheme="minorHAnsi" w:hAnsiTheme="minorHAnsi"/>
          <w:lang w:val="es-AR"/>
        </w:rPr>
        <w:t>Los tabiques exteriores e interiores son de ladrillo cerámico con revoque grueso y fino y pintura al látex. Los cielorrasos interiores están construidos en seco con paneles de yeso</w:t>
      </w:r>
      <w:r w:rsidR="00D208F1">
        <w:rPr>
          <w:rFonts w:asciiTheme="minorHAnsi" w:hAnsiTheme="minorHAnsi"/>
          <w:lang w:val="es-AR"/>
        </w:rPr>
        <w:t xml:space="preserve"> cartón tipo “durlock”</w:t>
      </w:r>
      <w:r w:rsidRPr="00D208F1">
        <w:rPr>
          <w:rFonts w:asciiTheme="minorHAnsi" w:hAnsiTheme="minorHAnsi"/>
          <w:lang w:val="es-AR"/>
        </w:rPr>
        <w:t>,</w:t>
      </w:r>
      <w:r w:rsidR="00D208F1">
        <w:rPr>
          <w:rFonts w:asciiTheme="minorHAnsi" w:hAnsiTheme="minorHAnsi"/>
          <w:lang w:val="es-AR"/>
        </w:rPr>
        <w:t xml:space="preserve"> </w:t>
      </w:r>
      <w:r w:rsidRPr="00D208F1">
        <w:rPr>
          <w:rFonts w:asciiTheme="minorHAnsi" w:hAnsiTheme="minorHAnsi"/>
          <w:lang w:val="es-AR"/>
        </w:rPr>
        <w:t>desmontables del mismo sistema. Los pisos son de mosaico granítico blanco, las puertas internas son de marco de chapa doblada y hojas de placa de madera enchapada y lustrada. Las ventanas son de marco y hoja de aluminio con vidrio común o bien de marco y hoja de chapa doblada con vidrio común y poseen en su totalidad rejas de seguridad metálicas. Los ambientes poseen ventilación e iluminación natural.</w:t>
      </w:r>
    </w:p>
    <w:p w:rsidR="00A414A3" w:rsidRDefault="00A414A3" w:rsidP="00AD028A">
      <w:pPr>
        <w:spacing w:before="100" w:afterLines="20" w:line="360" w:lineRule="auto"/>
        <w:ind w:right="0" w:firstLine="0"/>
        <w:contextualSpacing/>
        <w:rPr>
          <w:rFonts w:asciiTheme="minorHAnsi" w:hAnsiTheme="minorHAnsi"/>
          <w:lang w:val="es-AR"/>
        </w:rPr>
      </w:pPr>
    </w:p>
    <w:p w:rsidR="002D762D" w:rsidRDefault="00A63863" w:rsidP="00AD028A">
      <w:pPr>
        <w:spacing w:before="100" w:afterLines="20" w:line="360" w:lineRule="auto"/>
        <w:ind w:right="0" w:firstLine="0"/>
        <w:contextualSpacing/>
        <w:rPr>
          <w:rFonts w:asciiTheme="minorHAnsi" w:hAnsiTheme="minorHAnsi"/>
          <w:lang w:val="es-AR"/>
        </w:rPr>
      </w:pPr>
      <w:r w:rsidRPr="00D208F1">
        <w:rPr>
          <w:rFonts w:asciiTheme="minorHAnsi" w:hAnsiTheme="minorHAnsi"/>
          <w:lang w:val="es-AR"/>
        </w:rPr>
        <w:t xml:space="preserve">El edificio posee instalación de agua corriente, gas natural y cloacas. </w:t>
      </w:r>
    </w:p>
    <w:p w:rsidR="002D762D" w:rsidRDefault="002D762D" w:rsidP="00AD028A">
      <w:pPr>
        <w:spacing w:before="100" w:afterLines="20" w:line="360" w:lineRule="auto"/>
        <w:ind w:right="0" w:firstLine="0"/>
        <w:contextualSpacing/>
        <w:rPr>
          <w:rFonts w:asciiTheme="minorHAnsi" w:hAnsiTheme="minorHAnsi"/>
          <w:lang w:val="es-AR"/>
        </w:rPr>
      </w:pPr>
    </w:p>
    <w:p w:rsidR="00A63863" w:rsidRPr="00D208F1" w:rsidRDefault="00A63863" w:rsidP="00AD028A">
      <w:pPr>
        <w:spacing w:before="100" w:afterLines="20" w:line="360" w:lineRule="auto"/>
        <w:ind w:right="0" w:firstLine="0"/>
        <w:contextualSpacing/>
        <w:rPr>
          <w:rFonts w:asciiTheme="minorHAnsi" w:hAnsiTheme="minorHAnsi"/>
          <w:lang w:val="es-AR"/>
        </w:rPr>
      </w:pPr>
      <w:r w:rsidRPr="00D208F1">
        <w:rPr>
          <w:rFonts w:asciiTheme="minorHAnsi" w:hAnsiTheme="minorHAnsi"/>
          <w:lang w:val="es-AR"/>
        </w:rPr>
        <w:t>La instalación eléctrica se compone de  un tablero principal ubicado en planta baja, y de tableros seccionales en cada laboratorio, con llaves térmicas y disyuntores diferenciales normalizados. Los tendidos principales se realizan con conductores reglamentarios en bandejas portacable normalizadas, los tendidos internos son mediante cañerías  metálicas  normalizadas en el interior de los tabiques o por sobre los cielorrasos. Todos los espacios poseen iluminación artificial mediante artefactos con tubos fluorescentes.</w:t>
      </w:r>
    </w:p>
    <w:p w:rsidR="00A414A3" w:rsidRDefault="00A414A3" w:rsidP="00AD028A">
      <w:pPr>
        <w:spacing w:before="100" w:afterLines="20" w:line="360" w:lineRule="auto"/>
        <w:ind w:right="0" w:firstLine="0"/>
        <w:contextualSpacing/>
        <w:rPr>
          <w:rFonts w:asciiTheme="minorHAnsi" w:hAnsiTheme="minorHAnsi"/>
          <w:lang w:val="es-AR"/>
        </w:rPr>
      </w:pPr>
    </w:p>
    <w:p w:rsidR="00A63863" w:rsidRPr="00D208F1" w:rsidRDefault="00A63863" w:rsidP="00AD028A">
      <w:pPr>
        <w:spacing w:before="100" w:afterLines="20" w:line="360" w:lineRule="auto"/>
        <w:ind w:right="0" w:firstLine="0"/>
        <w:contextualSpacing/>
        <w:rPr>
          <w:rFonts w:asciiTheme="minorHAnsi" w:hAnsiTheme="minorHAnsi"/>
          <w:lang w:val="es-AR"/>
        </w:rPr>
      </w:pPr>
      <w:r w:rsidRPr="00D208F1">
        <w:rPr>
          <w:rFonts w:asciiTheme="minorHAnsi" w:hAnsiTheme="minorHAnsi"/>
          <w:lang w:val="es-AR"/>
        </w:rPr>
        <w:t xml:space="preserve">El edificio posee calefactores individuales en las aulas,  ventiladores y equipos de aire acondicionado. </w:t>
      </w:r>
    </w:p>
    <w:p w:rsidR="00A63863" w:rsidRPr="00D208F1" w:rsidRDefault="00A63863" w:rsidP="00AD028A">
      <w:pPr>
        <w:spacing w:before="100" w:afterLines="20" w:line="360" w:lineRule="auto"/>
        <w:ind w:right="0" w:firstLine="0"/>
        <w:contextualSpacing/>
        <w:rPr>
          <w:rStyle w:val="nfasissutil1"/>
          <w:rFonts w:asciiTheme="minorHAnsi" w:hAnsiTheme="minorHAnsi"/>
          <w:i w:val="0"/>
          <w:color w:val="00000A"/>
        </w:rPr>
      </w:pPr>
      <w:r w:rsidRPr="00D208F1">
        <w:rPr>
          <w:rFonts w:asciiTheme="minorHAnsi" w:hAnsiTheme="minorHAnsi"/>
          <w:lang w:val="es-AR"/>
        </w:rPr>
        <w:t xml:space="preserve">Posee además </w:t>
      </w:r>
      <w:r w:rsidRPr="00D208F1">
        <w:rPr>
          <w:rFonts w:asciiTheme="minorHAnsi" w:hAnsiTheme="minorHAnsi"/>
        </w:rPr>
        <w:t>extracciones mecánicas de aire para campanas en laboratorios.</w:t>
      </w:r>
    </w:p>
    <w:p w:rsidR="00A63863" w:rsidRPr="00D208F1" w:rsidRDefault="00A63863" w:rsidP="00AD028A">
      <w:pPr>
        <w:spacing w:before="100" w:afterLines="20" w:line="360" w:lineRule="auto"/>
        <w:ind w:right="0" w:firstLine="0"/>
        <w:contextualSpacing/>
        <w:rPr>
          <w:rStyle w:val="nfasissutil1"/>
          <w:rFonts w:asciiTheme="minorHAnsi" w:hAnsiTheme="minorHAnsi"/>
          <w:i w:val="0"/>
          <w:color w:val="00000A"/>
        </w:rPr>
      </w:pPr>
      <w:r w:rsidRPr="00D208F1">
        <w:rPr>
          <w:rStyle w:val="nfasissutil1"/>
          <w:rFonts w:asciiTheme="minorHAnsi" w:hAnsiTheme="minorHAnsi"/>
          <w:i w:val="0"/>
          <w:color w:val="00000A"/>
        </w:rPr>
        <w:t>El mobiliario de los laboratorios consta de mesadas</w:t>
      </w:r>
      <w:r w:rsidR="00D208F1">
        <w:rPr>
          <w:rStyle w:val="nfasissutil1"/>
          <w:rFonts w:asciiTheme="minorHAnsi" w:hAnsiTheme="minorHAnsi"/>
          <w:i w:val="0"/>
          <w:color w:val="00000A"/>
        </w:rPr>
        <w:t xml:space="preserve"> </w:t>
      </w:r>
      <w:r w:rsidRPr="00D208F1">
        <w:rPr>
          <w:rStyle w:val="nfasissutil1"/>
          <w:rFonts w:asciiTheme="minorHAnsi" w:hAnsiTheme="minorHAnsi"/>
          <w:i w:val="0"/>
          <w:color w:val="00000A"/>
        </w:rPr>
        <w:t>de estructura de caño metálico pintado con tapa de aglomerado de madera  recubierta con post formado de laminado plástico. Las bachas</w:t>
      </w:r>
      <w:r w:rsidR="00D208F1">
        <w:rPr>
          <w:rStyle w:val="nfasissutil1"/>
          <w:rFonts w:asciiTheme="minorHAnsi" w:hAnsiTheme="minorHAnsi"/>
          <w:i w:val="0"/>
          <w:color w:val="00000A"/>
        </w:rPr>
        <w:t xml:space="preserve"> </w:t>
      </w:r>
      <w:r w:rsidRPr="00D208F1">
        <w:rPr>
          <w:rStyle w:val="nfasissutil1"/>
          <w:rFonts w:asciiTheme="minorHAnsi" w:hAnsiTheme="minorHAnsi"/>
          <w:i w:val="0"/>
          <w:color w:val="00000A"/>
        </w:rPr>
        <w:t>son de acero inoxidable.</w:t>
      </w:r>
    </w:p>
    <w:p w:rsidR="00A414A3" w:rsidRDefault="00A414A3" w:rsidP="00AD028A">
      <w:pPr>
        <w:spacing w:before="100" w:afterLines="20" w:line="360" w:lineRule="auto"/>
        <w:ind w:right="0" w:firstLine="0"/>
        <w:contextualSpacing/>
        <w:rPr>
          <w:rStyle w:val="nfasissutil1"/>
          <w:rFonts w:asciiTheme="minorHAnsi" w:hAnsiTheme="minorHAnsi"/>
          <w:i w:val="0"/>
          <w:color w:val="00000A"/>
        </w:rPr>
      </w:pPr>
    </w:p>
    <w:p w:rsidR="00A63863" w:rsidRPr="00D208F1" w:rsidRDefault="00A63863" w:rsidP="00AD028A">
      <w:pPr>
        <w:spacing w:before="100" w:afterLines="20" w:line="360" w:lineRule="auto"/>
        <w:ind w:right="0" w:firstLine="0"/>
        <w:contextualSpacing/>
        <w:rPr>
          <w:rStyle w:val="nfasissutil1"/>
          <w:rFonts w:asciiTheme="minorHAnsi" w:hAnsiTheme="minorHAnsi"/>
          <w:i w:val="0"/>
          <w:color w:val="00000A"/>
        </w:rPr>
      </w:pPr>
      <w:r w:rsidRPr="00D208F1">
        <w:rPr>
          <w:rStyle w:val="nfasissutil1"/>
          <w:rFonts w:asciiTheme="minorHAnsi" w:hAnsiTheme="minorHAnsi"/>
          <w:i w:val="0"/>
          <w:color w:val="00000A"/>
        </w:rPr>
        <w:t>Las aulas poseen pupitres de estructura metálica y tapas de aglomerado revestido en laminado plástico. También se encuentran instalados cañones proyectores.</w:t>
      </w:r>
    </w:p>
    <w:p w:rsidR="00A414A3" w:rsidRDefault="00A414A3" w:rsidP="00AD028A">
      <w:pPr>
        <w:spacing w:afterLines="100" w:line="360" w:lineRule="auto"/>
        <w:ind w:right="0" w:firstLine="0"/>
        <w:contextualSpacing/>
        <w:rPr>
          <w:rFonts w:asciiTheme="minorHAnsi" w:hAnsiTheme="minorHAnsi"/>
          <w:lang w:val="es-AR"/>
        </w:rPr>
      </w:pPr>
    </w:p>
    <w:p w:rsidR="00A63863" w:rsidRPr="00D208F1" w:rsidRDefault="00A63863" w:rsidP="00AD028A">
      <w:pPr>
        <w:spacing w:afterLines="100" w:line="360" w:lineRule="auto"/>
        <w:ind w:right="0" w:firstLine="0"/>
        <w:contextualSpacing/>
        <w:rPr>
          <w:rFonts w:asciiTheme="minorHAnsi" w:hAnsiTheme="minorHAnsi"/>
          <w:lang w:val="es-AR"/>
        </w:rPr>
      </w:pPr>
      <w:r w:rsidRPr="00D208F1">
        <w:rPr>
          <w:rFonts w:asciiTheme="minorHAnsi" w:hAnsiTheme="minorHAnsi"/>
          <w:lang w:val="es-AR"/>
        </w:rPr>
        <w:t>Posee servicios sanitarios en ambos niveles, en planta baja existe un baño de hombres  con 2 inodoros, 2 mingitorios y 2 bachas y un baño de mujeres con 3 inodoros y 2 bachas. Hay también instalado un baño de di</w:t>
      </w:r>
      <w:r w:rsidR="00D208F1">
        <w:rPr>
          <w:rFonts w:asciiTheme="minorHAnsi" w:hAnsiTheme="minorHAnsi"/>
          <w:lang w:val="es-AR"/>
        </w:rPr>
        <w:t>s</w:t>
      </w:r>
      <w:r w:rsidRPr="00D208F1">
        <w:rPr>
          <w:rFonts w:asciiTheme="minorHAnsi" w:hAnsiTheme="minorHAnsi"/>
          <w:lang w:val="es-AR"/>
        </w:rPr>
        <w:t>capacitados especialmente adaptado con un inodoro y una bacha, y un baño privado también con un inodoro y una bacha. En planta alta el esquema de baños se repite.</w:t>
      </w:r>
    </w:p>
    <w:p w:rsidR="00D208F1" w:rsidRPr="00D208F1" w:rsidRDefault="00A63863" w:rsidP="00AD028A">
      <w:pPr>
        <w:spacing w:before="100" w:afterLines="20" w:line="360" w:lineRule="auto"/>
        <w:ind w:right="0" w:firstLine="0"/>
        <w:contextualSpacing/>
        <w:rPr>
          <w:rFonts w:asciiTheme="minorHAnsi" w:hAnsiTheme="minorHAnsi"/>
          <w:lang w:val="es-AR"/>
        </w:rPr>
      </w:pPr>
      <w:r w:rsidRPr="00D208F1">
        <w:rPr>
          <w:rFonts w:asciiTheme="minorHAnsi" w:hAnsiTheme="minorHAnsi"/>
          <w:lang w:val="es-AR"/>
        </w:rPr>
        <w:t>Todos se encuentran completamente azulejados y con todos los accesorios como portarrollos, dispenser de jabón líquido y dispenser de</w:t>
      </w:r>
      <w:r w:rsidR="00D208F1" w:rsidRPr="00D208F1">
        <w:rPr>
          <w:rFonts w:ascii="Times New Roman" w:hAnsi="Times New Roman"/>
          <w:sz w:val="28"/>
          <w:szCs w:val="28"/>
          <w:lang w:val="es-AR"/>
        </w:rPr>
        <w:t xml:space="preserve"> </w:t>
      </w:r>
      <w:r w:rsidR="00D208F1" w:rsidRPr="00D208F1">
        <w:rPr>
          <w:rFonts w:asciiTheme="minorHAnsi" w:hAnsiTheme="minorHAnsi"/>
          <w:lang w:val="es-AR"/>
        </w:rPr>
        <w:t>toallas de papel.</w:t>
      </w:r>
    </w:p>
    <w:p w:rsidR="00A414A3" w:rsidRDefault="00A414A3" w:rsidP="00AD028A">
      <w:pPr>
        <w:spacing w:before="100" w:afterLines="20" w:line="360" w:lineRule="auto"/>
        <w:ind w:right="0" w:firstLine="0"/>
        <w:contextualSpacing/>
        <w:rPr>
          <w:rStyle w:val="nfasissutil"/>
          <w:rFonts w:asciiTheme="minorHAnsi" w:hAnsiTheme="minorHAnsi" w:cs="Arial"/>
          <w:i w:val="0"/>
          <w:color w:val="auto"/>
          <w:lang w:val="es-AR"/>
        </w:rPr>
      </w:pPr>
    </w:p>
    <w:p w:rsidR="002D762D" w:rsidRPr="00DD7583" w:rsidRDefault="002D762D"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2D762D" w:rsidRPr="007A7B33" w:rsidRDefault="002D762D"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2D762D" w:rsidRPr="005E3ACC" w:rsidRDefault="002D762D"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2D762D" w:rsidRDefault="002D762D"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B426AB" w:rsidRPr="008B5B10" w:rsidRDefault="00B426AB"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 xml:space="preserve">Sistema fijo de protección contra incendios: </w:t>
      </w:r>
      <w:r>
        <w:rPr>
          <w:rFonts w:asciiTheme="minorHAnsi" w:hAnsiTheme="minorHAnsi" w:cs="Arial"/>
        </w:rPr>
        <w:t>dos</w:t>
      </w:r>
      <w:r w:rsidRPr="008B5B10">
        <w:rPr>
          <w:rFonts w:asciiTheme="minorHAnsi" w:hAnsiTheme="minorHAnsi" w:cs="Arial"/>
        </w:rPr>
        <w:t xml:space="preserve"> bocas de incendio en </w:t>
      </w:r>
      <w:r>
        <w:rPr>
          <w:rFonts w:asciiTheme="minorHAnsi" w:hAnsiTheme="minorHAnsi" w:cs="Arial"/>
        </w:rPr>
        <w:t>planta baja y una en planta alta</w:t>
      </w:r>
      <w:r w:rsidRPr="008B5B10">
        <w:rPr>
          <w:rFonts w:asciiTheme="minorHAnsi" w:hAnsiTheme="minorHAnsi" w:cs="Arial"/>
        </w:rPr>
        <w:t>.</w:t>
      </w:r>
    </w:p>
    <w:p w:rsidR="002D762D" w:rsidRPr="007A7B33" w:rsidRDefault="002D762D"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en las</w:t>
      </w:r>
      <w:r>
        <w:rPr>
          <w:rFonts w:asciiTheme="minorHAnsi" w:hAnsiTheme="minorHAnsi" w:cs="Arial"/>
        </w:rPr>
        <w:t xml:space="preserve"> dos</w:t>
      </w:r>
      <w:r w:rsidRPr="007A7B33">
        <w:rPr>
          <w:rFonts w:asciiTheme="minorHAnsi" w:hAnsiTheme="minorHAnsi" w:cs="Arial"/>
        </w:rPr>
        <w:t xml:space="preserve"> plantas.</w:t>
      </w:r>
    </w:p>
    <w:p w:rsidR="002A4FE2" w:rsidRDefault="002A4FE2" w:rsidP="00AD028A">
      <w:pPr>
        <w:pStyle w:val="Prrafodelista"/>
        <w:spacing w:before="100" w:afterLines="20" w:line="360" w:lineRule="auto"/>
        <w:contextualSpacing/>
        <w:rPr>
          <w:rStyle w:val="nfasissutil"/>
          <w:rFonts w:cs="Arial"/>
          <w:b/>
          <w:color w:val="auto"/>
        </w:rPr>
      </w:pPr>
    </w:p>
    <w:p w:rsidR="002A4FE2" w:rsidRDefault="002A4FE2" w:rsidP="00AD028A">
      <w:pPr>
        <w:pStyle w:val="Prrafodelista"/>
        <w:spacing w:before="100" w:afterLines="20" w:line="360" w:lineRule="auto"/>
        <w:contextualSpacing/>
        <w:rPr>
          <w:rStyle w:val="nfasissutil"/>
          <w:rFonts w:cs="Arial"/>
          <w:b/>
          <w:color w:val="auto"/>
        </w:rPr>
      </w:pPr>
    </w:p>
    <w:p w:rsidR="002A4FE2" w:rsidRDefault="002A4FE2" w:rsidP="00AD028A">
      <w:pPr>
        <w:pStyle w:val="Prrafodelista"/>
        <w:spacing w:before="100" w:afterLines="20" w:line="360" w:lineRule="auto"/>
        <w:contextualSpacing/>
        <w:rPr>
          <w:rStyle w:val="nfasissutil"/>
          <w:rFonts w:cs="Arial"/>
          <w:b/>
          <w:color w:val="auto"/>
        </w:rPr>
      </w:pPr>
    </w:p>
    <w:p w:rsidR="002A4FE2" w:rsidRDefault="002A4FE2" w:rsidP="00AD028A">
      <w:pPr>
        <w:pStyle w:val="Prrafodelista"/>
        <w:spacing w:before="100" w:afterLines="20" w:line="360" w:lineRule="auto"/>
        <w:contextualSpacing/>
        <w:rPr>
          <w:rStyle w:val="nfasissutil"/>
          <w:rFonts w:cs="Arial"/>
          <w:b/>
          <w:color w:val="auto"/>
        </w:rPr>
      </w:pPr>
    </w:p>
    <w:p w:rsidR="002D762D" w:rsidRPr="00B426AB" w:rsidRDefault="002D762D" w:rsidP="00AD028A">
      <w:pPr>
        <w:pStyle w:val="Prrafodelista"/>
        <w:spacing w:before="100" w:afterLines="20" w:line="360" w:lineRule="auto"/>
        <w:contextualSpacing/>
        <w:rPr>
          <w:rStyle w:val="nfasissutil"/>
          <w:rFonts w:cs="Arial"/>
          <w:color w:val="auto"/>
        </w:rPr>
      </w:pPr>
      <w:r w:rsidRPr="00B426AB">
        <w:rPr>
          <w:rStyle w:val="nfasissutil"/>
          <w:rFonts w:cs="Arial"/>
          <w:b/>
          <w:color w:val="auto"/>
        </w:rPr>
        <w:t>Vías de evacuación</w:t>
      </w:r>
      <w:r w:rsidRPr="00B426AB">
        <w:rPr>
          <w:rStyle w:val="nfasissutil"/>
          <w:rFonts w:cs="Arial"/>
          <w:color w:val="auto"/>
        </w:rPr>
        <w:t xml:space="preserve"> (Ver Anexo Gráfico)</w:t>
      </w:r>
    </w:p>
    <w:p w:rsidR="002D762D" w:rsidRPr="00B426AB" w:rsidRDefault="002D762D" w:rsidP="00AD028A">
      <w:pPr>
        <w:pStyle w:val="Prrafodelista"/>
        <w:numPr>
          <w:ilvl w:val="0"/>
          <w:numId w:val="31"/>
        </w:numPr>
        <w:spacing w:before="100" w:afterLines="20" w:line="360" w:lineRule="auto"/>
        <w:contextualSpacing/>
        <w:rPr>
          <w:rStyle w:val="nfasissutil"/>
          <w:rFonts w:cs="Arial"/>
          <w:color w:val="auto"/>
        </w:rPr>
      </w:pPr>
      <w:r w:rsidRPr="00B426AB">
        <w:rPr>
          <w:rStyle w:val="nfasissutil"/>
          <w:rFonts w:cs="Arial"/>
          <w:color w:val="auto"/>
        </w:rPr>
        <w:t>Vías de circulación: cada planta presenta un pasillo</w:t>
      </w:r>
      <w:r w:rsidR="009F5878" w:rsidRPr="00B426AB">
        <w:rPr>
          <w:rStyle w:val="nfasissutil"/>
          <w:rFonts w:cs="Arial"/>
          <w:color w:val="auto"/>
        </w:rPr>
        <w:t xml:space="preserve"> principal </w:t>
      </w:r>
      <w:r w:rsidRPr="00B426AB">
        <w:rPr>
          <w:rStyle w:val="nfasissutil"/>
          <w:rFonts w:cs="Arial"/>
          <w:color w:val="auto"/>
        </w:rPr>
        <w:t xml:space="preserve"> que des</w:t>
      </w:r>
      <w:r w:rsidR="009F5878" w:rsidRPr="00B426AB">
        <w:rPr>
          <w:rStyle w:val="nfasissutil"/>
          <w:rFonts w:cs="Arial"/>
          <w:color w:val="auto"/>
        </w:rPr>
        <w:t>emboca directamente a tres salidas al  exterior en planta baja y un pasillo que desemboca a la escalera que vincula las dos plantas en planta alta.</w:t>
      </w:r>
    </w:p>
    <w:p w:rsidR="002D762D" w:rsidRPr="002A4FE2" w:rsidRDefault="002D762D" w:rsidP="00AD028A">
      <w:pPr>
        <w:pStyle w:val="Prrafodelista"/>
        <w:numPr>
          <w:ilvl w:val="0"/>
          <w:numId w:val="31"/>
        </w:numPr>
        <w:spacing w:before="100" w:afterLines="20" w:line="360" w:lineRule="auto"/>
        <w:contextualSpacing/>
        <w:rPr>
          <w:rStyle w:val="nfasissutil"/>
          <w:rFonts w:cs="Arial"/>
          <w:color w:val="auto"/>
        </w:rPr>
      </w:pPr>
      <w:r w:rsidRPr="002A4FE2">
        <w:rPr>
          <w:rStyle w:val="nfasissutil"/>
          <w:rFonts w:cs="Arial"/>
          <w:color w:val="auto"/>
        </w:rPr>
        <w:t>Salidas de emergencia:</w:t>
      </w:r>
    </w:p>
    <w:p w:rsidR="002D762D" w:rsidRDefault="002D762D" w:rsidP="00AD028A">
      <w:pPr>
        <w:pStyle w:val="Prrafodelista"/>
        <w:spacing w:before="100" w:afterLines="20" w:line="360" w:lineRule="auto"/>
        <w:contextualSpacing/>
        <w:rPr>
          <w:rStyle w:val="nfasis"/>
          <w:rFonts w:asciiTheme="minorHAnsi" w:hAnsiTheme="minorHAnsi" w:cs="Arial"/>
          <w:i w:val="0"/>
        </w:rPr>
      </w:pPr>
      <w:r w:rsidRPr="00B426AB">
        <w:rPr>
          <w:rStyle w:val="nfasis"/>
          <w:rFonts w:asciiTheme="minorHAnsi" w:hAnsiTheme="minorHAnsi" w:cs="Arial"/>
          <w:i w:val="0"/>
        </w:rPr>
        <w:t xml:space="preserve">El edificio posee </w:t>
      </w:r>
      <w:r w:rsidR="009F5878" w:rsidRPr="00B426AB">
        <w:rPr>
          <w:rStyle w:val="nfasis"/>
          <w:rFonts w:asciiTheme="minorHAnsi" w:hAnsiTheme="minorHAnsi" w:cs="Arial"/>
          <w:i w:val="0"/>
        </w:rPr>
        <w:t>tres</w:t>
      </w:r>
      <w:r w:rsidRPr="00B426AB">
        <w:rPr>
          <w:rStyle w:val="nfasis"/>
          <w:rFonts w:asciiTheme="minorHAnsi" w:hAnsiTheme="minorHAnsi" w:cs="Arial"/>
          <w:i w:val="0"/>
        </w:rPr>
        <w:t xml:space="preserve">  ingresos desde el exterior que sirven como vía de evacuación desde la Planta Baja.</w:t>
      </w:r>
      <w:r w:rsidR="009F5878" w:rsidRPr="00B426AB">
        <w:rPr>
          <w:rStyle w:val="nfasis"/>
          <w:rFonts w:asciiTheme="minorHAnsi" w:hAnsiTheme="minorHAnsi" w:cs="Arial"/>
          <w:i w:val="0"/>
        </w:rPr>
        <w:t xml:space="preserve"> Además en planta baja las aulas 6 y 7 tienen sa</w:t>
      </w:r>
      <w:r w:rsidR="00B426AB" w:rsidRPr="00B426AB">
        <w:rPr>
          <w:rStyle w:val="nfasis"/>
          <w:rFonts w:asciiTheme="minorHAnsi" w:hAnsiTheme="minorHAnsi" w:cs="Arial"/>
          <w:i w:val="0"/>
        </w:rPr>
        <w:t>lidas de emergencia y en planta alta el aula 12 tiene salida a escalera de emergencia.</w:t>
      </w: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B426AB" w:rsidRDefault="00B426AB" w:rsidP="00AD028A">
      <w:pPr>
        <w:pStyle w:val="Prrafodelista"/>
        <w:spacing w:before="100" w:afterLines="20" w:line="360" w:lineRule="auto"/>
        <w:contextualSpacing/>
        <w:rPr>
          <w:rStyle w:val="nfasis"/>
          <w:rFonts w:asciiTheme="minorHAnsi" w:hAnsiTheme="minorHAnsi" w:cs="Arial"/>
          <w:i w:val="0"/>
        </w:rPr>
      </w:pPr>
    </w:p>
    <w:p w:rsidR="00EC1423" w:rsidRDefault="00EC1423"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sidRPr="00D208F1">
        <w:rPr>
          <w:rStyle w:val="nfasissutil"/>
          <w:rFonts w:asciiTheme="minorHAnsi" w:hAnsiTheme="minorHAnsi" w:cs="Arial"/>
          <w:b/>
          <w:color w:val="auto"/>
        </w:rPr>
        <w:t>Aulas Argos Rodríguez</w:t>
      </w:r>
    </w:p>
    <w:p w:rsidR="00B6187C" w:rsidRDefault="009048C2" w:rsidP="00AD028A">
      <w:pPr>
        <w:spacing w:before="100" w:afterLines="20" w:line="360" w:lineRule="auto"/>
        <w:ind w:firstLine="0"/>
        <w:contextualSpacing/>
        <w:rPr>
          <w:rStyle w:val="nfasissutil"/>
          <w:rFonts w:asciiTheme="minorHAnsi" w:hAnsiTheme="minorHAnsi" w:cs="Arial"/>
          <w:b/>
          <w:color w:val="auto"/>
        </w:rPr>
      </w:pPr>
      <w:r w:rsidRPr="00EC0D48">
        <w:rPr>
          <w:rStyle w:val="nfasissutil"/>
          <w:rFonts w:asciiTheme="minorHAnsi" w:hAnsiTheme="minorHAnsi" w:cs="Arial"/>
          <w:i w:val="0"/>
          <w:color w:val="auto"/>
        </w:rPr>
        <w:object w:dxaOrig="8926" w:dyaOrig="12631">
          <v:shape id="_x0000_i1028" type="#_x0000_t75" style="width:393.35pt;height:555.55pt" o:ole="">
            <v:imagedata r:id="rId14" o:title=""/>
          </v:shape>
          <o:OLEObject Type="Embed" ProgID="AcroExch.Document.7" ShapeID="_x0000_i1028" DrawAspect="Content" ObjectID="_1762099378" r:id="rId15"/>
        </w:object>
      </w:r>
    </w:p>
    <w:p w:rsidR="009048C2" w:rsidRDefault="009048C2" w:rsidP="00AD028A">
      <w:pPr>
        <w:spacing w:before="100" w:afterLines="20" w:line="360" w:lineRule="auto"/>
        <w:ind w:firstLine="0"/>
        <w:contextualSpacing/>
        <w:rPr>
          <w:i/>
          <w:lang w:val="es-AR"/>
        </w:rPr>
      </w:pPr>
    </w:p>
    <w:p w:rsidR="002A4FE2" w:rsidRDefault="002A4FE2" w:rsidP="00AD028A">
      <w:pPr>
        <w:spacing w:before="100" w:afterLines="20" w:line="360" w:lineRule="auto"/>
        <w:ind w:firstLine="0"/>
        <w:contextualSpacing/>
        <w:rPr>
          <w:i/>
          <w:lang w:val="es-AR"/>
        </w:rPr>
      </w:pPr>
    </w:p>
    <w:p w:rsidR="009048C2" w:rsidRPr="00DD7583" w:rsidRDefault="009048C2" w:rsidP="00AD028A">
      <w:pPr>
        <w:spacing w:before="100" w:afterLines="20" w:line="360" w:lineRule="auto"/>
        <w:ind w:firstLine="0"/>
        <w:contextualSpacing/>
        <w:rPr>
          <w:i/>
          <w:lang w:val="es-AR"/>
        </w:rPr>
      </w:pPr>
      <w:r w:rsidRPr="00DD7583">
        <w:rPr>
          <w:i/>
          <w:lang w:val="es-AR"/>
        </w:rPr>
        <w:t>Características edilicias:</w:t>
      </w:r>
    </w:p>
    <w:p w:rsidR="009048C2" w:rsidRDefault="009048C2" w:rsidP="00AD028A">
      <w:pPr>
        <w:spacing w:before="100" w:afterLines="20" w:line="360" w:lineRule="auto"/>
        <w:ind w:firstLine="0"/>
        <w:contextualSpacing/>
        <w:rPr>
          <w:rFonts w:asciiTheme="minorHAnsi" w:hAnsiTheme="minorHAnsi"/>
          <w:lang w:val="es-AR"/>
        </w:rPr>
      </w:pPr>
    </w:p>
    <w:p w:rsidR="00774D26" w:rsidRPr="00774D26" w:rsidRDefault="00774D26" w:rsidP="00AD028A">
      <w:pPr>
        <w:spacing w:before="100" w:afterLines="20" w:line="360" w:lineRule="auto"/>
        <w:ind w:firstLine="0"/>
        <w:contextualSpacing/>
        <w:rPr>
          <w:rFonts w:asciiTheme="minorHAnsi" w:hAnsiTheme="minorHAnsi"/>
          <w:lang w:val="es-AR"/>
        </w:rPr>
      </w:pPr>
      <w:r w:rsidRPr="00774D26">
        <w:rPr>
          <w:rFonts w:asciiTheme="minorHAnsi" w:hAnsiTheme="minorHAnsi"/>
          <w:lang w:val="es-AR"/>
        </w:rPr>
        <w:t xml:space="preserve">La construcción se ubica </w:t>
      </w:r>
      <w:r>
        <w:rPr>
          <w:rFonts w:asciiTheme="minorHAnsi" w:hAnsiTheme="minorHAnsi"/>
          <w:lang w:val="es-AR"/>
        </w:rPr>
        <w:t>en la Ciudad Universitaria de C</w:t>
      </w:r>
      <w:r w:rsidRPr="00774D26">
        <w:rPr>
          <w:rFonts w:asciiTheme="minorHAnsi" w:hAnsiTheme="minorHAnsi"/>
          <w:lang w:val="es-AR"/>
        </w:rPr>
        <w:t>órdoba y se accede en forma vehicular desde la avenida Valparaíso o la avenida Cruz Roja Argentina, y en forma peatonal por múltiples veredas pavimentadas que lo comunican.</w:t>
      </w:r>
    </w:p>
    <w:p w:rsidR="00774D26" w:rsidRDefault="00774D26" w:rsidP="00AD028A">
      <w:pPr>
        <w:spacing w:before="100" w:afterLines="20" w:line="360" w:lineRule="auto"/>
        <w:ind w:firstLine="0"/>
        <w:contextualSpacing/>
        <w:rPr>
          <w:rFonts w:asciiTheme="minorHAnsi" w:hAnsiTheme="minorHAnsi"/>
          <w:lang w:val="es-AR"/>
        </w:rPr>
      </w:pPr>
    </w:p>
    <w:p w:rsidR="00774D26" w:rsidRPr="00774D26" w:rsidRDefault="00774D26" w:rsidP="00AD028A">
      <w:pPr>
        <w:spacing w:before="100" w:afterLines="20" w:line="360" w:lineRule="auto"/>
        <w:ind w:firstLine="0"/>
        <w:contextualSpacing/>
        <w:rPr>
          <w:rFonts w:asciiTheme="minorHAnsi" w:hAnsiTheme="minorHAnsi"/>
          <w:lang w:val="es-AR"/>
        </w:rPr>
      </w:pPr>
      <w:r w:rsidRPr="00774D26">
        <w:rPr>
          <w:rFonts w:asciiTheme="minorHAnsi" w:hAnsiTheme="minorHAnsi"/>
          <w:lang w:val="es-AR"/>
        </w:rPr>
        <w:t xml:space="preserve">El edificio se desarrolla en una sola planta de 1130,00m2. La estructura original es independiente con vigas y columnas de hormigón armado y losas premoldeadas en las aulas principales. Luego se han adicionado dos aulas con techo de estructura metálica y cubierta de chapa con cielorraso de paneles desmontables. </w:t>
      </w:r>
    </w:p>
    <w:p w:rsidR="00774D26" w:rsidRDefault="00774D26" w:rsidP="00AD028A">
      <w:pPr>
        <w:spacing w:before="100" w:afterLines="20" w:line="360" w:lineRule="auto"/>
        <w:ind w:firstLine="0"/>
        <w:contextualSpacing/>
        <w:rPr>
          <w:rFonts w:asciiTheme="minorHAnsi" w:hAnsiTheme="minorHAnsi"/>
          <w:lang w:val="es-AR"/>
        </w:rPr>
      </w:pPr>
    </w:p>
    <w:p w:rsidR="00774D26" w:rsidRPr="00774D26" w:rsidRDefault="00774D26" w:rsidP="00AD028A">
      <w:pPr>
        <w:spacing w:before="100" w:afterLines="20" w:line="360" w:lineRule="auto"/>
        <w:ind w:firstLine="0"/>
        <w:contextualSpacing/>
        <w:rPr>
          <w:rFonts w:asciiTheme="minorHAnsi" w:hAnsiTheme="minorHAnsi"/>
          <w:lang w:val="es-AR"/>
        </w:rPr>
      </w:pPr>
      <w:r w:rsidRPr="00774D26">
        <w:rPr>
          <w:rFonts w:asciiTheme="minorHAnsi" w:hAnsiTheme="minorHAnsi"/>
          <w:lang w:val="es-AR"/>
        </w:rPr>
        <w:t>Los tabiques exteriores y divisorios son de ladrillo cerámico con revoque grueso y fino y pintura al látex, los pisos son de cerámico rojo, las puertas son placas de madera enchapada con laminado plástico y las ventanas son de marco y hoja de chapa doblada con vidrio común y poseen rejas de seguridad. Todos los ambientes poseen ventilación e iluminación natural.</w:t>
      </w:r>
    </w:p>
    <w:p w:rsidR="00774D26" w:rsidRDefault="00774D26" w:rsidP="00AD028A">
      <w:pPr>
        <w:spacing w:before="100" w:afterLines="20" w:line="360" w:lineRule="auto"/>
        <w:ind w:firstLine="0"/>
        <w:contextualSpacing/>
        <w:rPr>
          <w:rFonts w:asciiTheme="minorHAnsi" w:hAnsiTheme="minorHAnsi"/>
          <w:lang w:val="es-AR"/>
        </w:rPr>
      </w:pPr>
    </w:p>
    <w:p w:rsidR="00774D26" w:rsidRPr="00774D26" w:rsidRDefault="00774D26" w:rsidP="00AD028A">
      <w:pPr>
        <w:spacing w:before="100" w:afterLines="20" w:line="360" w:lineRule="auto"/>
        <w:ind w:firstLine="0"/>
        <w:contextualSpacing/>
        <w:rPr>
          <w:rFonts w:asciiTheme="minorHAnsi" w:hAnsiTheme="minorHAnsi"/>
          <w:lang w:val="es-AR"/>
        </w:rPr>
      </w:pPr>
      <w:r w:rsidRPr="00774D26">
        <w:rPr>
          <w:rFonts w:asciiTheme="minorHAnsi" w:hAnsiTheme="minorHAnsi"/>
          <w:lang w:val="es-AR"/>
        </w:rPr>
        <w:t xml:space="preserve">El pasillo principal posee un techo a dos aguas con estructura metálica y cubierta de chapa ondulada y luceras de policarbonato traslúcido. </w:t>
      </w:r>
    </w:p>
    <w:p w:rsidR="00774D26" w:rsidRDefault="00774D26" w:rsidP="00AD028A">
      <w:pPr>
        <w:spacing w:before="100" w:afterLines="20" w:line="360" w:lineRule="auto"/>
        <w:ind w:firstLine="0"/>
        <w:contextualSpacing/>
        <w:rPr>
          <w:rFonts w:asciiTheme="minorHAnsi" w:hAnsiTheme="minorHAnsi"/>
          <w:lang w:val="es-AR"/>
        </w:rPr>
      </w:pPr>
    </w:p>
    <w:p w:rsidR="00774D26" w:rsidRDefault="00774D26" w:rsidP="00AD028A">
      <w:pPr>
        <w:spacing w:before="100" w:afterLines="20" w:line="360" w:lineRule="auto"/>
        <w:ind w:firstLine="0"/>
        <w:contextualSpacing/>
        <w:rPr>
          <w:rFonts w:asciiTheme="minorHAnsi" w:hAnsiTheme="minorHAnsi"/>
          <w:lang w:val="es-AR"/>
        </w:rPr>
      </w:pPr>
      <w:r w:rsidRPr="00774D26">
        <w:rPr>
          <w:rFonts w:asciiTheme="minorHAnsi" w:hAnsiTheme="minorHAnsi"/>
          <w:lang w:val="es-AR"/>
        </w:rPr>
        <w:t xml:space="preserve">El edificio posee instalación de agua corriente y cloacas. </w:t>
      </w:r>
    </w:p>
    <w:p w:rsidR="00774D26" w:rsidRDefault="00774D26" w:rsidP="00AD028A">
      <w:pPr>
        <w:spacing w:before="100" w:afterLines="20" w:line="360" w:lineRule="auto"/>
        <w:ind w:firstLine="0"/>
        <w:contextualSpacing/>
        <w:rPr>
          <w:rFonts w:asciiTheme="minorHAnsi" w:hAnsiTheme="minorHAnsi"/>
          <w:lang w:val="es-AR"/>
        </w:rPr>
      </w:pPr>
    </w:p>
    <w:p w:rsidR="00774D26" w:rsidRPr="00774D26" w:rsidRDefault="00774D26" w:rsidP="00AD028A">
      <w:pPr>
        <w:spacing w:before="100" w:afterLines="20" w:line="360" w:lineRule="auto"/>
        <w:ind w:firstLine="0"/>
        <w:contextualSpacing/>
        <w:rPr>
          <w:rFonts w:asciiTheme="minorHAnsi" w:hAnsiTheme="minorHAnsi"/>
          <w:lang w:val="es-AR"/>
        </w:rPr>
      </w:pPr>
      <w:r w:rsidRPr="00774D26">
        <w:rPr>
          <w:rFonts w:asciiTheme="minorHAnsi" w:hAnsiTheme="minorHAnsi"/>
          <w:lang w:val="es-AR"/>
        </w:rPr>
        <w:t>La instalación eléctrica se compone de  un tablero principal ubicado en hall principal y tableros secundarios en las aulas y oficinas, con llaves térmicas y disyuntores diferenciales normatizados. Los tendidos principales se realizan con conductores reglamentarios en bandejas porta</w:t>
      </w:r>
      <w:r>
        <w:rPr>
          <w:rFonts w:asciiTheme="minorHAnsi" w:hAnsiTheme="minorHAnsi"/>
          <w:lang w:val="es-AR"/>
        </w:rPr>
        <w:t xml:space="preserve"> </w:t>
      </w:r>
      <w:r w:rsidRPr="00774D26">
        <w:rPr>
          <w:rFonts w:asciiTheme="minorHAnsi" w:hAnsiTheme="minorHAnsi"/>
          <w:lang w:val="es-AR"/>
        </w:rPr>
        <w:t>cable normalizadas, los tendidos internos son mediante cañerías plásticas o metálicas externas normalizadas. Todos los espacios poseen iluminación artificial mediante artefactos con tubos fluorescentes. Todas las aulas poseen equipos de aire acondicionado.</w:t>
      </w:r>
    </w:p>
    <w:p w:rsidR="00774D26" w:rsidRDefault="00774D26" w:rsidP="00AD028A">
      <w:pPr>
        <w:spacing w:before="100" w:afterLines="20" w:line="360" w:lineRule="auto"/>
        <w:ind w:firstLine="0"/>
        <w:contextualSpacing/>
        <w:rPr>
          <w:rFonts w:asciiTheme="minorHAnsi" w:hAnsiTheme="minorHAnsi"/>
          <w:lang w:val="es-AR"/>
        </w:rPr>
      </w:pPr>
    </w:p>
    <w:p w:rsidR="00774D26" w:rsidRPr="00774D26" w:rsidRDefault="00774D26" w:rsidP="00AD028A">
      <w:pPr>
        <w:spacing w:before="100" w:afterLines="20" w:line="360" w:lineRule="auto"/>
        <w:ind w:firstLine="0"/>
        <w:contextualSpacing/>
        <w:rPr>
          <w:rFonts w:asciiTheme="minorHAnsi" w:hAnsiTheme="minorHAnsi"/>
          <w:lang w:val="es-AR"/>
        </w:rPr>
      </w:pPr>
      <w:r w:rsidRPr="00774D26">
        <w:rPr>
          <w:rFonts w:asciiTheme="minorHAnsi" w:hAnsiTheme="minorHAnsi"/>
          <w:lang w:val="es-AR"/>
        </w:rPr>
        <w:t>Posee 2 locales sanitarios, 1 para hombres y 1 de mujeres de 23,00m2 cada uno. El de hombres posee 3 bachas, 3 mingitorios y 2 inodoros adaptados para discapacitados y el de mujeres 3 bachas y 4 inodoros, uno de ellos adaptado ídem. Ambos se encuentran completamente azulejados y con todos los accesorios como portarrollos, dispenser de jabón líquido y dispenser de toallas de papel. En el acceso a los sanitarios se encuentra además un dispenser de agua caliente para el público. Cada baño tiene además 1 depósitos de limpieza de 4,00 m2 contiguo al mismo.</w:t>
      </w:r>
    </w:p>
    <w:p w:rsidR="00244525" w:rsidRDefault="00244525" w:rsidP="00AD028A">
      <w:pPr>
        <w:spacing w:before="100" w:afterLines="20" w:line="360" w:lineRule="auto"/>
        <w:ind w:firstLine="0"/>
        <w:contextualSpacing/>
        <w:rPr>
          <w:rFonts w:asciiTheme="minorHAnsi" w:hAnsiTheme="minorHAnsi" w:cs="Arial"/>
        </w:rPr>
      </w:pPr>
    </w:p>
    <w:p w:rsidR="002D762D" w:rsidRPr="00DD7583" w:rsidRDefault="002D762D"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2D762D" w:rsidRPr="007A7B33" w:rsidRDefault="002D762D"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2D762D" w:rsidRPr="005E3ACC" w:rsidRDefault="002D762D"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2D762D" w:rsidRDefault="002D762D"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2D762D" w:rsidRPr="007A7B33" w:rsidRDefault="002D762D"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 xml:space="preserve">en </w:t>
      </w:r>
      <w:r>
        <w:rPr>
          <w:rFonts w:asciiTheme="minorHAnsi" w:hAnsiTheme="minorHAnsi" w:cs="Arial"/>
        </w:rPr>
        <w:t>toda la planta.</w:t>
      </w:r>
    </w:p>
    <w:p w:rsidR="002D762D" w:rsidRPr="007A7B33" w:rsidRDefault="002D762D"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2D762D" w:rsidRPr="00557857" w:rsidRDefault="002D762D" w:rsidP="00AD028A">
      <w:pPr>
        <w:pStyle w:val="Prrafodelista"/>
        <w:numPr>
          <w:ilvl w:val="0"/>
          <w:numId w:val="31"/>
        </w:numPr>
        <w:spacing w:before="100" w:afterLines="20" w:line="360" w:lineRule="auto"/>
        <w:contextualSpacing/>
        <w:rPr>
          <w:rStyle w:val="nfasissutil"/>
          <w:rFonts w:cs="Arial"/>
          <w:color w:val="auto"/>
        </w:rPr>
      </w:pPr>
      <w:r w:rsidRPr="00557857">
        <w:rPr>
          <w:rStyle w:val="nfasissutil"/>
          <w:rFonts w:cs="Arial"/>
          <w:color w:val="auto"/>
        </w:rPr>
        <w:t xml:space="preserve">Vías de circulación: el edificio presenta un pasillo central que desemboca directamente </w:t>
      </w:r>
      <w:r w:rsidR="00557857" w:rsidRPr="00557857">
        <w:rPr>
          <w:rStyle w:val="nfasissutil"/>
          <w:rFonts w:cs="Arial"/>
          <w:color w:val="auto"/>
        </w:rPr>
        <w:t xml:space="preserve">a dos salidas </w:t>
      </w:r>
      <w:r w:rsidRPr="00557857">
        <w:rPr>
          <w:rStyle w:val="nfasissutil"/>
          <w:rFonts w:cs="Arial"/>
          <w:color w:val="auto"/>
        </w:rPr>
        <w:t>al exterior</w:t>
      </w:r>
      <w:r w:rsidR="00557857" w:rsidRPr="00557857">
        <w:rPr>
          <w:rStyle w:val="nfasissutil"/>
          <w:rFonts w:cs="Arial"/>
          <w:color w:val="auto"/>
        </w:rPr>
        <w:t>.</w:t>
      </w:r>
    </w:p>
    <w:p w:rsidR="002D762D" w:rsidRPr="00521395" w:rsidRDefault="002D762D" w:rsidP="00AD028A">
      <w:pPr>
        <w:pStyle w:val="Prrafodelista"/>
        <w:numPr>
          <w:ilvl w:val="0"/>
          <w:numId w:val="31"/>
        </w:numPr>
        <w:spacing w:before="100" w:afterLines="20" w:line="360" w:lineRule="auto"/>
        <w:contextualSpacing/>
        <w:rPr>
          <w:rStyle w:val="nfasissutil"/>
          <w:rFonts w:cs="Arial"/>
          <w:color w:val="auto"/>
        </w:rPr>
      </w:pPr>
      <w:r w:rsidRPr="00521395">
        <w:rPr>
          <w:rStyle w:val="nfasissutil"/>
          <w:rFonts w:cs="Arial"/>
          <w:color w:val="auto"/>
        </w:rPr>
        <w:t>Salidas de emergencia:</w:t>
      </w:r>
    </w:p>
    <w:p w:rsidR="002D762D" w:rsidRDefault="002D762D" w:rsidP="00AD028A">
      <w:pPr>
        <w:pStyle w:val="Prrafodelista"/>
        <w:spacing w:before="100" w:afterLines="20" w:line="360" w:lineRule="auto"/>
        <w:contextualSpacing/>
        <w:rPr>
          <w:rStyle w:val="nfasis"/>
          <w:rFonts w:asciiTheme="minorHAnsi" w:hAnsiTheme="minorHAnsi" w:cs="Arial"/>
          <w:i w:val="0"/>
        </w:rPr>
      </w:pPr>
      <w:r w:rsidRPr="00557857">
        <w:rPr>
          <w:rStyle w:val="nfasis"/>
          <w:rFonts w:asciiTheme="minorHAnsi" w:hAnsiTheme="minorHAnsi" w:cs="Arial"/>
          <w:i w:val="0"/>
        </w:rPr>
        <w:t xml:space="preserve">El edificio posee dos  ingresos desde el exterior </w:t>
      </w:r>
      <w:r w:rsidR="00557857" w:rsidRPr="00557857">
        <w:rPr>
          <w:rStyle w:val="nfasis"/>
          <w:rFonts w:asciiTheme="minorHAnsi" w:hAnsiTheme="minorHAnsi" w:cs="Arial"/>
          <w:i w:val="0"/>
        </w:rPr>
        <w:t xml:space="preserve">en los extremos este y oeste </w:t>
      </w:r>
      <w:r w:rsidRPr="00557857">
        <w:rPr>
          <w:rStyle w:val="nfasis"/>
          <w:rFonts w:asciiTheme="minorHAnsi" w:hAnsiTheme="minorHAnsi" w:cs="Arial"/>
          <w:i w:val="0"/>
        </w:rPr>
        <w:t>que sirven como vía de evacuación</w:t>
      </w:r>
      <w:r w:rsidR="00557857" w:rsidRPr="00557857">
        <w:rPr>
          <w:rStyle w:val="nfasis"/>
          <w:rFonts w:asciiTheme="minorHAnsi" w:hAnsiTheme="minorHAnsi" w:cs="Arial"/>
          <w:i w:val="0"/>
        </w:rPr>
        <w:t>.</w:t>
      </w: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244525" w:rsidRDefault="00244525" w:rsidP="00AD028A">
      <w:pPr>
        <w:spacing w:before="100" w:afterLines="20" w:line="360" w:lineRule="auto"/>
        <w:ind w:firstLine="0"/>
        <w:contextualSpacing/>
        <w:rPr>
          <w:rStyle w:val="nfasissutil"/>
          <w:rFonts w:asciiTheme="minorHAnsi" w:hAnsiTheme="minorHAnsi" w:cs="Arial"/>
          <w:i w:val="0"/>
          <w:color w:val="auto"/>
        </w:rPr>
      </w:pPr>
    </w:p>
    <w:p w:rsidR="00EC0D48" w:rsidRDefault="00EC0D48" w:rsidP="00AD028A">
      <w:pPr>
        <w:spacing w:before="100" w:afterLines="20" w:line="360" w:lineRule="auto"/>
        <w:ind w:firstLine="0"/>
        <w:contextualSpacing/>
        <w:rPr>
          <w:rStyle w:val="nfasissutil"/>
          <w:rFonts w:asciiTheme="minorHAnsi" w:hAnsiTheme="minorHAnsi" w:cs="Arial"/>
          <w:i w:val="0"/>
          <w:color w:val="auto"/>
        </w:rPr>
      </w:pPr>
    </w:p>
    <w:p w:rsidR="00F74A70" w:rsidRDefault="00F74A70" w:rsidP="00AD028A">
      <w:pPr>
        <w:spacing w:before="100" w:afterLines="20" w:line="360" w:lineRule="auto"/>
        <w:ind w:firstLine="0"/>
        <w:contextualSpacing/>
        <w:rPr>
          <w:rStyle w:val="nfasissutil"/>
          <w:rFonts w:asciiTheme="minorHAnsi" w:hAnsiTheme="minorHAnsi" w:cs="Arial"/>
          <w:i w:val="0"/>
          <w:color w:val="auto"/>
        </w:rPr>
      </w:pPr>
    </w:p>
    <w:p w:rsidR="00F74A70" w:rsidRDefault="00F74A70"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3510FC" w:rsidRDefault="003510FC" w:rsidP="00AD028A">
      <w:pPr>
        <w:spacing w:before="100" w:afterLines="20" w:line="360" w:lineRule="auto"/>
        <w:ind w:firstLine="0"/>
        <w:contextualSpacing/>
        <w:rPr>
          <w:rStyle w:val="nfasissutil"/>
          <w:rFonts w:asciiTheme="minorHAnsi" w:hAnsiTheme="minorHAnsi" w:cs="Arial"/>
          <w:i w:val="0"/>
          <w:color w:val="auto"/>
        </w:rPr>
      </w:pPr>
    </w:p>
    <w:p w:rsidR="00EC1423" w:rsidRDefault="00EC1423"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sidRPr="00D208F1">
        <w:rPr>
          <w:rStyle w:val="nfasissutil"/>
          <w:rFonts w:asciiTheme="minorHAnsi" w:hAnsiTheme="minorHAnsi" w:cs="Arial"/>
          <w:b/>
          <w:color w:val="auto"/>
        </w:rPr>
        <w:t>Edificio Biblioteca</w:t>
      </w:r>
    </w:p>
    <w:p w:rsidR="00EC0D48" w:rsidRDefault="00F74A70" w:rsidP="00AD028A">
      <w:pPr>
        <w:spacing w:before="100" w:afterLines="20" w:line="360" w:lineRule="auto"/>
        <w:ind w:firstLine="0"/>
        <w:contextualSpacing/>
        <w:rPr>
          <w:rStyle w:val="nfasissutil"/>
          <w:rFonts w:asciiTheme="minorHAnsi" w:hAnsiTheme="minorHAnsi" w:cs="Arial"/>
          <w:b/>
          <w:color w:val="auto"/>
        </w:rPr>
      </w:pPr>
      <w:r w:rsidRPr="00EC0D48">
        <w:rPr>
          <w:rStyle w:val="nfasissutil"/>
          <w:rFonts w:asciiTheme="minorHAnsi" w:hAnsiTheme="minorHAnsi" w:cs="Arial"/>
          <w:b/>
          <w:color w:val="auto"/>
        </w:rPr>
        <w:object w:dxaOrig="8926" w:dyaOrig="12631">
          <v:shape id="_x0000_i1029" type="#_x0000_t75" style="width:410pt;height:580.55pt" o:ole="">
            <v:imagedata r:id="rId16" o:title=""/>
          </v:shape>
          <o:OLEObject Type="Embed" ProgID="AcroExch.Document.7" ShapeID="_x0000_i1029" DrawAspect="Content" ObjectID="_1762099379" r:id="rId17"/>
        </w:object>
      </w:r>
    </w:p>
    <w:p w:rsidR="00F74A70" w:rsidRDefault="00F74A70" w:rsidP="00AD028A">
      <w:pPr>
        <w:spacing w:before="100" w:afterLines="20" w:line="360" w:lineRule="auto"/>
        <w:ind w:firstLine="0"/>
        <w:contextualSpacing/>
        <w:rPr>
          <w:lang w:val="es-AR"/>
        </w:rPr>
      </w:pPr>
    </w:p>
    <w:p w:rsidR="009048C2" w:rsidRPr="00DD7583" w:rsidRDefault="009048C2" w:rsidP="00AD028A">
      <w:pPr>
        <w:spacing w:before="100" w:afterLines="20" w:line="360" w:lineRule="auto"/>
        <w:ind w:firstLine="0"/>
        <w:contextualSpacing/>
        <w:rPr>
          <w:i/>
          <w:lang w:val="es-AR"/>
        </w:rPr>
      </w:pPr>
      <w:r w:rsidRPr="00DD7583">
        <w:rPr>
          <w:i/>
          <w:lang w:val="es-AR"/>
        </w:rPr>
        <w:t>Características edilicias:</w:t>
      </w:r>
    </w:p>
    <w:p w:rsidR="009048C2" w:rsidRDefault="009048C2" w:rsidP="00AD028A">
      <w:pPr>
        <w:spacing w:before="100" w:afterLines="20" w:line="360" w:lineRule="auto"/>
        <w:ind w:firstLine="0"/>
        <w:contextualSpacing/>
        <w:rPr>
          <w:lang w:val="es-AR"/>
        </w:rPr>
      </w:pPr>
    </w:p>
    <w:p w:rsidR="00774D26" w:rsidRPr="00774D26" w:rsidRDefault="00774D26" w:rsidP="00AD028A">
      <w:pPr>
        <w:spacing w:before="100" w:afterLines="20" w:line="360" w:lineRule="auto"/>
        <w:ind w:firstLine="0"/>
        <w:contextualSpacing/>
        <w:rPr>
          <w:lang w:val="es-AR"/>
        </w:rPr>
      </w:pPr>
      <w:r>
        <w:rPr>
          <w:lang w:val="es-AR"/>
        </w:rPr>
        <w:t>La construcción se ubica en la Ciudad universitaria de C</w:t>
      </w:r>
      <w:r w:rsidRPr="00774D26">
        <w:rPr>
          <w:lang w:val="es-AR"/>
        </w:rPr>
        <w:t>órdoba y se accede en forma vehicular desde la avenida Valparaíso o la avenida Cruz Roja Argentina, y en forma peatonal por múltiples veredas pavimentadas que lo comunican.</w:t>
      </w:r>
    </w:p>
    <w:p w:rsidR="001C112A" w:rsidRDefault="001C112A" w:rsidP="00AD028A">
      <w:pPr>
        <w:spacing w:before="100" w:afterLines="20" w:line="360" w:lineRule="auto"/>
        <w:ind w:firstLine="0"/>
        <w:contextualSpacing/>
        <w:rPr>
          <w:lang w:val="es-AR"/>
        </w:rPr>
      </w:pPr>
    </w:p>
    <w:p w:rsidR="00774D26" w:rsidRPr="00774D26" w:rsidRDefault="00774D26" w:rsidP="00AD028A">
      <w:pPr>
        <w:spacing w:before="100" w:afterLines="20" w:line="360" w:lineRule="auto"/>
        <w:ind w:firstLine="0"/>
        <w:contextualSpacing/>
        <w:rPr>
          <w:lang w:val="es-AR"/>
        </w:rPr>
      </w:pPr>
      <w:r w:rsidRPr="00774D26">
        <w:rPr>
          <w:lang w:val="es-AR"/>
        </w:rPr>
        <w:t>El edificio se desarrolla en dos plantas, con una superficie total de 1013,00m2 incluyendo galerías exteriores.</w:t>
      </w:r>
      <w:r>
        <w:rPr>
          <w:lang w:val="es-AR"/>
        </w:rPr>
        <w:t xml:space="preserve"> </w:t>
      </w:r>
      <w:r w:rsidRPr="00774D26">
        <w:rPr>
          <w:lang w:val="es-AR"/>
        </w:rPr>
        <w:t xml:space="preserve">La estructura es independiente, compuesta por columnas, vigas y losas de hormigón armado. La cubierta superior es plana y posee una terraza accesible a nivel del primer piso.  </w:t>
      </w:r>
    </w:p>
    <w:p w:rsidR="00774D26" w:rsidRDefault="00774D26" w:rsidP="00AD028A">
      <w:pPr>
        <w:spacing w:before="100" w:afterLines="20" w:line="360" w:lineRule="auto"/>
        <w:ind w:firstLine="0"/>
        <w:contextualSpacing/>
        <w:rPr>
          <w:lang w:val="es-AR"/>
        </w:rPr>
      </w:pPr>
    </w:p>
    <w:p w:rsidR="00774D26" w:rsidRPr="00774D26" w:rsidRDefault="00774D26" w:rsidP="00AD028A">
      <w:pPr>
        <w:spacing w:before="100" w:afterLines="20" w:line="360" w:lineRule="auto"/>
        <w:ind w:firstLine="0"/>
        <w:contextualSpacing/>
        <w:rPr>
          <w:lang w:val="es-AR"/>
        </w:rPr>
      </w:pPr>
      <w:r w:rsidRPr="00774D26">
        <w:rPr>
          <w:lang w:val="es-AR"/>
        </w:rPr>
        <w:t>Los tabiques exteriores son de ladrillo cerámico con revoque grueso y fino y pintura al látex, en el caso del sector de guardado de libros de planta baja el mismo se encuentra revestido al exterior con piezas decorativas símil piedra. Los tabiques divisorios interiores son construidos en seco con paneles de yeso cartón tipo “durlock” y los cielorrasos de las dos plantas son desmontables del mismo sistema. Los pisos son de mosaico granítico blanco en general  y rojo en la sala de guardado de libros, las puertas son de marco de chapa doblada y hojas de placa de madera enchapada y lustrada. Las ventanas y las puertas principales son en su mayoría de marco y hoja de aluminio con vidrio común y las que se orientan al Oeste tienen parasoles del mismo material. Los ambientes poseen ventilación e iluminación natural.</w:t>
      </w:r>
    </w:p>
    <w:p w:rsidR="00774D26" w:rsidRDefault="00774D26" w:rsidP="00AD028A">
      <w:pPr>
        <w:spacing w:before="100" w:afterLines="20" w:line="360" w:lineRule="auto"/>
        <w:ind w:firstLine="0"/>
        <w:contextualSpacing/>
        <w:rPr>
          <w:lang w:val="es-AR"/>
        </w:rPr>
      </w:pPr>
    </w:p>
    <w:p w:rsidR="00774D26" w:rsidRPr="00774D26" w:rsidRDefault="00774D26" w:rsidP="00AD028A">
      <w:pPr>
        <w:spacing w:before="100" w:afterLines="20" w:line="360" w:lineRule="auto"/>
        <w:ind w:firstLine="0"/>
        <w:contextualSpacing/>
        <w:rPr>
          <w:lang w:val="es-AR"/>
        </w:rPr>
      </w:pPr>
      <w:r w:rsidRPr="00774D26">
        <w:rPr>
          <w:lang w:val="es-AR"/>
        </w:rPr>
        <w:t>La comunicación entre los 2 niveles se realiza mediante escalera de dos tramos ubicada en el núcleo de servicios. Al lado de la escalera se encuentra instalado un ascensor hidráulico de cabina de acero inoxidable, con puerta automática,acondicionado para discapacitados en cumplimiento de la ley nacional 24.314 de accesibilidad de personas con movilidad reducida.</w:t>
      </w:r>
    </w:p>
    <w:p w:rsidR="00774D26" w:rsidRDefault="00774D26" w:rsidP="00AD028A">
      <w:pPr>
        <w:spacing w:before="100" w:afterLines="20" w:line="360" w:lineRule="auto"/>
        <w:ind w:firstLine="0"/>
        <w:contextualSpacing/>
        <w:rPr>
          <w:lang w:val="es-AR"/>
        </w:rPr>
      </w:pPr>
    </w:p>
    <w:p w:rsidR="00774D26" w:rsidRDefault="00774D26" w:rsidP="00AD028A">
      <w:pPr>
        <w:spacing w:before="100" w:afterLines="20" w:line="360" w:lineRule="auto"/>
        <w:ind w:firstLine="0"/>
        <w:contextualSpacing/>
        <w:rPr>
          <w:lang w:val="es-AR"/>
        </w:rPr>
      </w:pPr>
      <w:r>
        <w:rPr>
          <w:lang w:val="es-AR"/>
        </w:rPr>
        <w:t>El Edificio B</w:t>
      </w:r>
      <w:r w:rsidRPr="00774D26">
        <w:rPr>
          <w:lang w:val="es-AR"/>
        </w:rPr>
        <w:t xml:space="preserve">iblioteca cuenta además con instalaciones de agua corriente, gas natural y cloacas. </w:t>
      </w:r>
    </w:p>
    <w:p w:rsidR="00A00FF7" w:rsidRDefault="00A00FF7" w:rsidP="00AD028A">
      <w:pPr>
        <w:spacing w:before="100" w:afterLines="20" w:line="360" w:lineRule="auto"/>
        <w:ind w:firstLine="0"/>
        <w:contextualSpacing/>
        <w:rPr>
          <w:lang w:val="es-AR"/>
        </w:rPr>
      </w:pPr>
    </w:p>
    <w:p w:rsidR="00774D26" w:rsidRPr="00774D26" w:rsidRDefault="00774D26" w:rsidP="00AD028A">
      <w:pPr>
        <w:spacing w:before="100" w:afterLines="20" w:line="360" w:lineRule="auto"/>
        <w:ind w:firstLine="0"/>
        <w:contextualSpacing/>
        <w:rPr>
          <w:lang w:val="es-AR"/>
        </w:rPr>
      </w:pPr>
      <w:r w:rsidRPr="00774D26">
        <w:rPr>
          <w:lang w:val="es-AR"/>
        </w:rPr>
        <w:t>La instalación eléctrica se compone de  un tablero principal en planta baja y un tablero seccional en primer piso, con llaves térmicas y disyuntores diferenciales normatizados. Los tendidos principales se realizan con conductores reglamentarios en bandejas porta</w:t>
      </w:r>
      <w:r>
        <w:rPr>
          <w:lang w:val="es-AR"/>
        </w:rPr>
        <w:t xml:space="preserve"> </w:t>
      </w:r>
      <w:r w:rsidRPr="00774D26">
        <w:rPr>
          <w:lang w:val="es-AR"/>
        </w:rPr>
        <w:t>cable normalizadas, los tendidos internos son mediante cañerías  metálicas  normalizadas en el interior de los tabiques o por sobre los cielorrasos. Todos los espacios poseen iluminación artificial mediante artefactos con tubos fluorescentes.</w:t>
      </w:r>
    </w:p>
    <w:p w:rsidR="00774D26" w:rsidRDefault="00774D26" w:rsidP="00AD028A">
      <w:pPr>
        <w:spacing w:before="100" w:afterLines="20" w:line="360" w:lineRule="auto"/>
        <w:ind w:firstLine="0"/>
        <w:contextualSpacing/>
        <w:rPr>
          <w:lang w:val="es-AR"/>
        </w:rPr>
      </w:pPr>
    </w:p>
    <w:p w:rsidR="00774D26" w:rsidRDefault="00774D26" w:rsidP="00AD028A">
      <w:pPr>
        <w:spacing w:before="100" w:afterLines="20" w:line="360" w:lineRule="auto"/>
        <w:ind w:firstLine="0"/>
        <w:contextualSpacing/>
        <w:rPr>
          <w:lang w:val="es-AR"/>
        </w:rPr>
      </w:pPr>
      <w:r w:rsidRPr="00774D26">
        <w:rPr>
          <w:lang w:val="es-AR"/>
        </w:rPr>
        <w:t xml:space="preserve">Cuenta con calefacción central mediante </w:t>
      </w:r>
      <w:r>
        <w:rPr>
          <w:lang w:val="es-AR"/>
        </w:rPr>
        <w:t>una</w:t>
      </w:r>
      <w:r w:rsidRPr="00774D26">
        <w:rPr>
          <w:lang w:val="es-AR"/>
        </w:rPr>
        <w:t xml:space="preserve"> caldera ubicada en primer piso y radiadores de agua en los distintos ambientes. </w:t>
      </w:r>
    </w:p>
    <w:p w:rsidR="00774D26" w:rsidRDefault="00774D26" w:rsidP="00AD028A">
      <w:pPr>
        <w:spacing w:before="100" w:afterLines="20" w:line="360" w:lineRule="auto"/>
        <w:ind w:firstLine="0"/>
        <w:contextualSpacing/>
        <w:rPr>
          <w:lang w:val="es-AR"/>
        </w:rPr>
      </w:pPr>
    </w:p>
    <w:p w:rsidR="00774D26" w:rsidRPr="00774D26" w:rsidRDefault="00774D26" w:rsidP="00AD028A">
      <w:pPr>
        <w:spacing w:before="100" w:afterLines="20" w:line="360" w:lineRule="auto"/>
        <w:ind w:firstLine="0"/>
        <w:contextualSpacing/>
        <w:rPr>
          <w:lang w:val="es-AR"/>
        </w:rPr>
      </w:pPr>
      <w:r w:rsidRPr="00774D26">
        <w:rPr>
          <w:lang w:val="es-AR"/>
        </w:rPr>
        <w:t>La sala de lectura de la planta baja está equipada con ventiladores de techo. En primer piso se encuentran instalados dos equipos de aire acondicionado en el hall de las oficinas.</w:t>
      </w:r>
    </w:p>
    <w:p w:rsidR="00A00FF7" w:rsidRDefault="00A00FF7" w:rsidP="00AD028A">
      <w:pPr>
        <w:spacing w:before="100" w:afterLines="20" w:line="360" w:lineRule="auto"/>
        <w:ind w:firstLine="0"/>
        <w:contextualSpacing/>
        <w:rPr>
          <w:rStyle w:val="nfasissutil1"/>
          <w:i w:val="0"/>
          <w:color w:val="00000A"/>
        </w:rPr>
      </w:pPr>
    </w:p>
    <w:p w:rsidR="00774D26" w:rsidRPr="00774D26" w:rsidRDefault="00774D26" w:rsidP="00AD028A">
      <w:pPr>
        <w:spacing w:before="100" w:afterLines="20" w:line="360" w:lineRule="auto"/>
        <w:ind w:firstLine="0"/>
        <w:contextualSpacing/>
        <w:rPr>
          <w:rStyle w:val="nfasissutil1"/>
          <w:i w:val="0"/>
          <w:color w:val="00000A"/>
        </w:rPr>
      </w:pPr>
      <w:r w:rsidRPr="00774D26">
        <w:rPr>
          <w:rStyle w:val="nfasissutil1"/>
          <w:i w:val="0"/>
          <w:color w:val="00000A"/>
        </w:rPr>
        <w:t>El mobiliario de las salas de lectura consta de mesas con pie de acero inoxidable y tapa de aglomerado de madera recubierta con laminado plástico. Las sillas son de patas de caño y base y respaldo de PVC. La mesada de atención es de aglomerado enchapado en madera. La sala de guardado de libros cuenta con anaqueles metálicos de chapa plegada arriostrados. Las oficinas se equipan con escritorios y muebles de guardado de aglomerado revestido en melanina y sillas de oficina.</w:t>
      </w:r>
    </w:p>
    <w:p w:rsidR="00A00FF7" w:rsidRDefault="00A00FF7" w:rsidP="00AD028A">
      <w:pPr>
        <w:spacing w:before="100" w:afterLines="20" w:line="360" w:lineRule="auto"/>
        <w:ind w:firstLine="0"/>
        <w:contextualSpacing/>
        <w:rPr>
          <w:lang w:val="es-AR"/>
        </w:rPr>
      </w:pPr>
    </w:p>
    <w:p w:rsidR="00774D26" w:rsidRPr="00774D26" w:rsidRDefault="00774D26" w:rsidP="00AD028A">
      <w:pPr>
        <w:spacing w:before="100" w:afterLines="20" w:line="360" w:lineRule="auto"/>
        <w:ind w:firstLine="0"/>
        <w:contextualSpacing/>
      </w:pPr>
      <w:r w:rsidRPr="00774D26">
        <w:rPr>
          <w:lang w:val="es-AR"/>
        </w:rPr>
        <w:t>Posee servicios sanitarios en ambos niveles, en planta baja</w:t>
      </w:r>
      <w:r>
        <w:rPr>
          <w:lang w:val="es-AR"/>
        </w:rPr>
        <w:t xml:space="preserve"> </w:t>
      </w:r>
      <w:r w:rsidRPr="00774D26">
        <w:rPr>
          <w:lang w:val="es-AR"/>
        </w:rPr>
        <w:t>hay un baño de hombres con dos inodoros, uno de ellos adaptado para discapacitados, dos mingitorios y 3 bachas, y uno de mujeres con 3 inodoros, uno de ellos adaptado para discapacitados y 3 bachas. En el primer piso hay dos baños para el personal, para ambos sexos, con un inodoro y una bacha cada uno. En forma contigua existe también una kitchenette.</w:t>
      </w:r>
      <w:bookmarkStart w:id="0" w:name="_GoBack"/>
      <w:bookmarkEnd w:id="0"/>
    </w:p>
    <w:p w:rsidR="00774D26" w:rsidRPr="00774D26" w:rsidRDefault="00774D26" w:rsidP="00AD028A">
      <w:pPr>
        <w:spacing w:before="100" w:afterLines="20" w:line="360" w:lineRule="auto"/>
        <w:ind w:firstLine="0"/>
        <w:contextualSpacing/>
        <w:rPr>
          <w:lang w:val="es-AR"/>
        </w:rPr>
      </w:pPr>
      <w:r w:rsidRPr="00774D26">
        <w:rPr>
          <w:lang w:val="es-AR"/>
        </w:rPr>
        <w:t>Todos se encuentran completamente azulejados y con todos los accesorios como portarrollos, dispenser de jabón líquido y dispenser de toallas de papel.</w:t>
      </w:r>
    </w:p>
    <w:p w:rsidR="00244525" w:rsidRDefault="00244525" w:rsidP="00AD028A">
      <w:pPr>
        <w:spacing w:before="100" w:afterLines="20" w:line="360" w:lineRule="auto"/>
        <w:ind w:firstLine="0"/>
        <w:contextualSpacing/>
        <w:rPr>
          <w:rStyle w:val="nfasissutil"/>
          <w:rFonts w:asciiTheme="minorHAnsi" w:hAnsiTheme="minorHAnsi" w:cs="Arial"/>
          <w:i w:val="0"/>
          <w:color w:val="auto"/>
          <w:lang w:val="es-AR"/>
        </w:rPr>
      </w:pPr>
    </w:p>
    <w:p w:rsidR="006A0E3C" w:rsidRPr="00DD7583" w:rsidRDefault="006A0E3C"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6A0E3C" w:rsidRPr="007A7B33" w:rsidRDefault="006A0E3C"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6A0E3C" w:rsidRPr="005E3ACC" w:rsidRDefault="006A0E3C"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6A0E3C" w:rsidRDefault="006A0E3C"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6A0E3C" w:rsidRPr="006A0E3C" w:rsidRDefault="006A0E3C" w:rsidP="00AD028A">
      <w:pPr>
        <w:pStyle w:val="Prrafodelista"/>
        <w:numPr>
          <w:ilvl w:val="0"/>
          <w:numId w:val="31"/>
        </w:numPr>
        <w:spacing w:before="100" w:afterLines="20" w:line="360" w:lineRule="auto"/>
        <w:contextualSpacing/>
        <w:rPr>
          <w:rStyle w:val="nfasissutil"/>
          <w:rFonts w:asciiTheme="minorHAnsi" w:hAnsiTheme="minorHAnsi" w:cs="Arial"/>
          <w:i w:val="0"/>
          <w:color w:val="auto"/>
        </w:rPr>
      </w:pPr>
      <w:r w:rsidRPr="006A0E3C">
        <w:rPr>
          <w:rFonts w:asciiTheme="minorHAnsi" w:hAnsiTheme="minorHAnsi" w:cs="Arial"/>
          <w:i/>
        </w:rPr>
        <w:t>Sistema de detección y alarma:</w:t>
      </w:r>
      <w:r w:rsidRPr="006A0E3C">
        <w:rPr>
          <w:rFonts w:asciiTheme="minorHAnsi" w:hAnsiTheme="minorHAnsi" w:cs="Arial"/>
        </w:rPr>
        <w:t xml:space="preserve"> contra fuego en los sectores de riesgo. El tablero de alarma principal se encuentra próximo a la salida de archivo cercano a mostrador de atención al público.</w:t>
      </w:r>
    </w:p>
    <w:p w:rsidR="006A0E3C" w:rsidRPr="007A7B33" w:rsidRDefault="006A0E3C"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en las</w:t>
      </w:r>
      <w:r>
        <w:rPr>
          <w:rFonts w:asciiTheme="minorHAnsi" w:hAnsiTheme="minorHAnsi" w:cs="Arial"/>
        </w:rPr>
        <w:t xml:space="preserve"> dos</w:t>
      </w:r>
      <w:r w:rsidRPr="007A7B33">
        <w:rPr>
          <w:rFonts w:asciiTheme="minorHAnsi" w:hAnsiTheme="minorHAnsi" w:cs="Arial"/>
        </w:rPr>
        <w:t xml:space="preserve"> plantas.</w:t>
      </w:r>
    </w:p>
    <w:p w:rsidR="006A0E3C" w:rsidRPr="007A7B33" w:rsidRDefault="006A0E3C"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6A0E3C" w:rsidRPr="002D762D" w:rsidRDefault="006A0E3C" w:rsidP="00AD028A">
      <w:pPr>
        <w:pStyle w:val="Prrafodelista"/>
        <w:numPr>
          <w:ilvl w:val="0"/>
          <w:numId w:val="31"/>
        </w:numPr>
        <w:spacing w:before="100" w:afterLines="20" w:line="360" w:lineRule="auto"/>
        <w:contextualSpacing/>
        <w:rPr>
          <w:rStyle w:val="nfasissutil"/>
          <w:rFonts w:cs="Arial"/>
          <w:color w:val="auto"/>
        </w:rPr>
      </w:pPr>
      <w:r w:rsidRPr="005D78E2">
        <w:rPr>
          <w:rStyle w:val="nfasissutil"/>
          <w:rFonts w:cs="Arial"/>
          <w:color w:val="auto"/>
        </w:rPr>
        <w:t xml:space="preserve">Vías de circulación: </w:t>
      </w:r>
      <w:r w:rsidRPr="002D762D">
        <w:rPr>
          <w:rStyle w:val="nfasissutil"/>
          <w:rFonts w:cs="Arial"/>
          <w:color w:val="auto"/>
        </w:rPr>
        <w:t>cada planta presenta un pasillo que desemboca directamente al exterior.</w:t>
      </w:r>
    </w:p>
    <w:p w:rsidR="006A0E3C" w:rsidRPr="002A4FE2" w:rsidRDefault="006A0E3C" w:rsidP="00AD028A">
      <w:pPr>
        <w:pStyle w:val="Prrafodelista"/>
        <w:numPr>
          <w:ilvl w:val="0"/>
          <w:numId w:val="31"/>
        </w:numPr>
        <w:spacing w:before="100" w:afterLines="20" w:line="360" w:lineRule="auto"/>
        <w:contextualSpacing/>
        <w:rPr>
          <w:rStyle w:val="nfasissutil"/>
          <w:rFonts w:cs="Arial"/>
          <w:color w:val="auto"/>
        </w:rPr>
      </w:pPr>
      <w:r w:rsidRPr="002A4FE2">
        <w:rPr>
          <w:rStyle w:val="nfasissutil"/>
          <w:rFonts w:cs="Arial"/>
          <w:color w:val="auto"/>
        </w:rPr>
        <w:t>Salidas de emergencia:</w:t>
      </w:r>
    </w:p>
    <w:p w:rsidR="00A414A3" w:rsidRPr="00774D26" w:rsidRDefault="006A0E3C" w:rsidP="00AD028A">
      <w:pPr>
        <w:pStyle w:val="Prrafodelista"/>
        <w:spacing w:before="100" w:afterLines="20" w:line="360" w:lineRule="auto"/>
        <w:contextualSpacing/>
        <w:rPr>
          <w:lang w:val="es-AR"/>
        </w:rPr>
      </w:pPr>
      <w:r w:rsidRPr="006A0E3C">
        <w:rPr>
          <w:rStyle w:val="nfasis"/>
          <w:rFonts w:asciiTheme="minorHAnsi" w:hAnsiTheme="minorHAnsi" w:cs="Arial"/>
          <w:i w:val="0"/>
        </w:rPr>
        <w:t xml:space="preserve">El edificio posee un  ingreso desde el exterior en planta baja que sirve como vía de evacuación desde la Planta </w:t>
      </w:r>
      <w:r w:rsidR="00154CC8" w:rsidRPr="006A0E3C">
        <w:rPr>
          <w:rStyle w:val="nfasis"/>
          <w:rFonts w:asciiTheme="minorHAnsi" w:hAnsiTheme="minorHAnsi" w:cs="Arial"/>
          <w:i w:val="0"/>
        </w:rPr>
        <w:t xml:space="preserve">Baja. </w:t>
      </w:r>
      <w:r w:rsidRPr="006A0E3C">
        <w:rPr>
          <w:rStyle w:val="nfasis"/>
          <w:rFonts w:asciiTheme="minorHAnsi" w:hAnsiTheme="minorHAnsi" w:cs="Arial"/>
          <w:i w:val="0"/>
        </w:rPr>
        <w:t>Además</w:t>
      </w:r>
      <w:r>
        <w:rPr>
          <w:rStyle w:val="nfasis"/>
          <w:rFonts w:asciiTheme="minorHAnsi" w:hAnsiTheme="minorHAnsi" w:cs="Arial"/>
          <w:i w:val="0"/>
        </w:rPr>
        <w:t xml:space="preserve"> posee una </w:t>
      </w:r>
      <w:r w:rsidR="00A414A3" w:rsidRPr="00774D26">
        <w:rPr>
          <w:lang w:val="es-AR"/>
        </w:rPr>
        <w:t>escalera de emergencia abierta y completamente metálica a la cual se llega desde la terraza accesible del primer piso.</w:t>
      </w:r>
    </w:p>
    <w:p w:rsidR="00A414A3" w:rsidRPr="00A414A3" w:rsidRDefault="00A414A3" w:rsidP="00AD028A">
      <w:pPr>
        <w:spacing w:before="100" w:afterLines="20" w:line="360" w:lineRule="auto"/>
        <w:ind w:firstLine="0"/>
        <w:contextualSpacing/>
        <w:rPr>
          <w:rStyle w:val="nfasissutil"/>
          <w:rFonts w:cs="Arial"/>
          <w:color w:val="auto"/>
          <w:lang w:val="es-AR"/>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A00FF7" w:rsidRDefault="00A00FF7" w:rsidP="00AD028A">
      <w:pPr>
        <w:spacing w:before="100" w:afterLines="20" w:line="360" w:lineRule="auto"/>
        <w:ind w:firstLine="0"/>
        <w:contextualSpacing/>
        <w:rPr>
          <w:rFonts w:asciiTheme="minorHAnsi" w:hAnsiTheme="minorHAnsi" w:cs="Arial"/>
        </w:rPr>
      </w:pPr>
    </w:p>
    <w:p w:rsidR="00EC1423" w:rsidRPr="00577416" w:rsidRDefault="00EC1423"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sidRPr="00577416">
        <w:rPr>
          <w:rStyle w:val="nfasissutil"/>
          <w:rFonts w:asciiTheme="minorHAnsi" w:hAnsiTheme="minorHAnsi" w:cs="Arial"/>
          <w:b/>
          <w:color w:val="auto"/>
        </w:rPr>
        <w:t>Edificio Laboratorios</w:t>
      </w:r>
    </w:p>
    <w:p w:rsidR="009D4600" w:rsidRDefault="009D4600" w:rsidP="00AD028A">
      <w:pPr>
        <w:spacing w:before="100" w:afterLines="20" w:line="360" w:lineRule="auto"/>
        <w:ind w:firstLine="0"/>
        <w:contextualSpacing/>
        <w:rPr>
          <w:rStyle w:val="nfasissutil1"/>
          <w:rFonts w:asciiTheme="minorHAnsi" w:hAnsiTheme="minorHAnsi" w:cs="Arial"/>
          <w:i w:val="0"/>
          <w:color w:val="00000A"/>
        </w:rPr>
      </w:pPr>
    </w:p>
    <w:p w:rsidR="009D3BDE" w:rsidRDefault="003A10F7" w:rsidP="00AD028A">
      <w:pPr>
        <w:spacing w:before="100" w:afterLines="20" w:line="360" w:lineRule="auto"/>
        <w:ind w:firstLine="0"/>
        <w:contextualSpacing/>
        <w:rPr>
          <w:rStyle w:val="nfasissutil1"/>
          <w:rFonts w:asciiTheme="minorHAnsi" w:hAnsiTheme="minorHAnsi" w:cs="Arial"/>
          <w:i w:val="0"/>
          <w:color w:val="00000A"/>
        </w:rPr>
      </w:pPr>
      <w:r w:rsidRPr="009D3BDE">
        <w:rPr>
          <w:rStyle w:val="nfasissutil1"/>
          <w:rFonts w:asciiTheme="minorHAnsi" w:hAnsiTheme="minorHAnsi" w:cs="Arial"/>
          <w:i w:val="0"/>
          <w:color w:val="00000A"/>
        </w:rPr>
        <w:object w:dxaOrig="8926" w:dyaOrig="12631">
          <v:shape id="_x0000_i1030" type="#_x0000_t75" style="width:397.9pt;height:562.35pt" o:ole="">
            <v:imagedata r:id="rId18" o:title=""/>
          </v:shape>
          <o:OLEObject Type="Embed" ProgID="AcroExch.Document.7" ShapeID="_x0000_i1030" DrawAspect="Content" ObjectID="_1762099380" r:id="rId19"/>
        </w:object>
      </w:r>
    </w:p>
    <w:p w:rsidR="009048C2" w:rsidRDefault="009048C2" w:rsidP="00AD028A">
      <w:pPr>
        <w:spacing w:before="100" w:afterLines="20" w:line="360" w:lineRule="auto"/>
        <w:ind w:firstLine="0"/>
        <w:contextualSpacing/>
        <w:rPr>
          <w:lang w:val="es-AR"/>
        </w:rPr>
      </w:pPr>
    </w:p>
    <w:p w:rsidR="009048C2" w:rsidRPr="00DD7583" w:rsidRDefault="009048C2" w:rsidP="00AD028A">
      <w:pPr>
        <w:spacing w:before="100" w:afterLines="20" w:line="360" w:lineRule="auto"/>
        <w:ind w:firstLine="0"/>
        <w:contextualSpacing/>
        <w:rPr>
          <w:i/>
          <w:lang w:val="es-AR"/>
        </w:rPr>
      </w:pPr>
      <w:r w:rsidRPr="00DD7583">
        <w:rPr>
          <w:i/>
          <w:lang w:val="es-AR"/>
        </w:rPr>
        <w:t>Características edilicias:</w:t>
      </w:r>
    </w:p>
    <w:p w:rsidR="009048C2" w:rsidRDefault="009048C2" w:rsidP="00AD028A">
      <w:pPr>
        <w:spacing w:before="100" w:afterLines="20" w:line="360" w:lineRule="auto"/>
        <w:ind w:firstLine="0"/>
        <w:contextualSpacing/>
        <w:rPr>
          <w:lang w:val="es-AR"/>
        </w:rPr>
      </w:pPr>
    </w:p>
    <w:p w:rsidR="00227A68" w:rsidRPr="009A5BF4" w:rsidRDefault="00227A68" w:rsidP="00AD028A">
      <w:pPr>
        <w:spacing w:before="100" w:afterLines="20" w:line="360" w:lineRule="auto"/>
        <w:ind w:firstLine="0"/>
        <w:contextualSpacing/>
        <w:rPr>
          <w:lang w:val="es-AR"/>
        </w:rPr>
      </w:pPr>
      <w:r w:rsidRPr="009A5BF4">
        <w:rPr>
          <w:lang w:val="es-AR"/>
        </w:rPr>
        <w:t xml:space="preserve">La construcción se ubica en la </w:t>
      </w:r>
      <w:r w:rsidR="00DA5B7A">
        <w:rPr>
          <w:lang w:val="es-AR"/>
        </w:rPr>
        <w:t>C</w:t>
      </w:r>
      <w:r w:rsidRPr="009A5BF4">
        <w:rPr>
          <w:lang w:val="es-AR"/>
        </w:rPr>
        <w:t xml:space="preserve">iudad </w:t>
      </w:r>
      <w:r w:rsidR="00DA5B7A">
        <w:rPr>
          <w:lang w:val="es-AR"/>
        </w:rPr>
        <w:t>Universitaria de C</w:t>
      </w:r>
      <w:r w:rsidRPr="009A5BF4">
        <w:rPr>
          <w:lang w:val="es-AR"/>
        </w:rPr>
        <w:t>órdoba y se accede en forma vehicular desde la avenida Valparaíso o la avenida Cruz Roja Argentina, y en forma peatonal por múltiples veredas pavimentadas que lo comunican.</w:t>
      </w:r>
    </w:p>
    <w:p w:rsidR="009A5BF4" w:rsidRPr="009A5BF4" w:rsidRDefault="00227A68" w:rsidP="00AD028A">
      <w:pPr>
        <w:spacing w:before="100" w:afterLines="20" w:line="360" w:lineRule="auto"/>
        <w:ind w:firstLine="0"/>
        <w:contextualSpacing/>
        <w:rPr>
          <w:lang w:val="es-AR"/>
        </w:rPr>
      </w:pPr>
      <w:r w:rsidRPr="009A5BF4">
        <w:rPr>
          <w:lang w:val="es-AR"/>
        </w:rPr>
        <w:tab/>
      </w:r>
    </w:p>
    <w:p w:rsidR="00227A68" w:rsidRPr="009A5BF4" w:rsidRDefault="00227A68" w:rsidP="00AD028A">
      <w:pPr>
        <w:spacing w:before="100" w:afterLines="20" w:line="360" w:lineRule="auto"/>
        <w:ind w:firstLine="0"/>
        <w:contextualSpacing/>
        <w:rPr>
          <w:lang w:val="es-AR"/>
        </w:rPr>
      </w:pPr>
      <w:r w:rsidRPr="009A5BF4">
        <w:rPr>
          <w:lang w:val="es-AR"/>
        </w:rPr>
        <w:t>El edificio se desarrolla en 2 plantas, con una superficie total de 1388,00m2. La estructura es independiente, compuesta por columnas, vigas y losas de hormigón armado. El techo superior es de estructura metálica y cubierta de chapa y se accede por escalera metálica exterior.</w:t>
      </w:r>
    </w:p>
    <w:p w:rsidR="009A5BF4" w:rsidRPr="009A5BF4" w:rsidRDefault="009A5BF4" w:rsidP="00AD028A">
      <w:pPr>
        <w:spacing w:before="100" w:afterLines="20" w:line="360" w:lineRule="auto"/>
        <w:ind w:firstLine="0"/>
        <w:contextualSpacing/>
        <w:rPr>
          <w:lang w:val="es-AR"/>
        </w:rPr>
      </w:pPr>
    </w:p>
    <w:p w:rsidR="00227A68" w:rsidRPr="009A5BF4" w:rsidRDefault="00227A68" w:rsidP="00AD028A">
      <w:pPr>
        <w:spacing w:before="100" w:afterLines="20" w:line="360" w:lineRule="auto"/>
        <w:ind w:firstLine="0"/>
        <w:contextualSpacing/>
        <w:rPr>
          <w:lang w:val="es-AR"/>
        </w:rPr>
      </w:pPr>
      <w:r w:rsidRPr="009A5BF4">
        <w:rPr>
          <w:lang w:val="es-AR"/>
        </w:rPr>
        <w:t>Los tabiques exteriores son de ladrillo cerámico con revoque grueso y fino y pintura al látex, los tabiques divisorios interiores son construidos en seco con paneles de yeso cartón tipo “durlock” y los cielorrasos de las dos plantas son desmontables del mismo sistema. Los pisos son de mosaico granítico blanco, las puertas son en general de marco de chapa doblada y hojas de placa de madera enchapada y lustrada. Las ventanas son en su mayoría de marco y hoja de aluminio con vidrio común y poseen en su totalidad rejas de seguridad metálicas. Los ambientes poseen ventilación e iluminación natural.</w:t>
      </w:r>
    </w:p>
    <w:p w:rsidR="009A5BF4" w:rsidRPr="009A5BF4" w:rsidRDefault="009A5BF4" w:rsidP="00AD028A">
      <w:pPr>
        <w:spacing w:before="100" w:afterLines="20" w:line="360" w:lineRule="auto"/>
        <w:ind w:firstLine="0"/>
        <w:contextualSpacing/>
        <w:rPr>
          <w:lang w:val="es-AR"/>
        </w:rPr>
      </w:pPr>
    </w:p>
    <w:p w:rsidR="009A5BF4" w:rsidRPr="009A5BF4" w:rsidRDefault="00227A68" w:rsidP="00AD028A">
      <w:pPr>
        <w:spacing w:before="100" w:afterLines="20" w:line="360" w:lineRule="auto"/>
        <w:ind w:firstLine="0"/>
        <w:contextualSpacing/>
        <w:rPr>
          <w:lang w:val="es-AR"/>
        </w:rPr>
      </w:pPr>
      <w:r w:rsidRPr="009A5BF4">
        <w:rPr>
          <w:lang w:val="es-AR"/>
        </w:rPr>
        <w:t>La comunicación entre los 2 niveles se realiza mediante escalera de un solo tramo</w:t>
      </w:r>
      <w:r w:rsidR="009A5BF4" w:rsidRPr="009A5BF4">
        <w:rPr>
          <w:lang w:val="es-AR"/>
        </w:rPr>
        <w:t xml:space="preserve"> </w:t>
      </w:r>
      <w:r w:rsidR="009A5BF4" w:rsidRPr="009A5BF4">
        <w:rPr>
          <w:rFonts w:cs="Arial"/>
        </w:rPr>
        <w:t>de 0.97 metro de ancho</w:t>
      </w:r>
      <w:r w:rsidRPr="009A5BF4">
        <w:rPr>
          <w:lang w:val="es-AR"/>
        </w:rPr>
        <w:t xml:space="preserve"> ubicada en el hall principal. </w:t>
      </w:r>
    </w:p>
    <w:p w:rsidR="009A5BF4" w:rsidRPr="009A5BF4" w:rsidRDefault="00227A68" w:rsidP="00AD028A">
      <w:pPr>
        <w:spacing w:before="100" w:afterLines="20" w:line="360" w:lineRule="auto"/>
        <w:ind w:firstLine="0"/>
        <w:contextualSpacing/>
        <w:rPr>
          <w:lang w:val="es-AR"/>
        </w:rPr>
      </w:pPr>
      <w:r w:rsidRPr="009A5BF4">
        <w:rPr>
          <w:lang w:val="es-AR"/>
        </w:rPr>
        <w:t xml:space="preserve">El edificio posee instalación de agua corriente, gas natural y cloacas. </w:t>
      </w:r>
    </w:p>
    <w:p w:rsidR="00DA5B7A" w:rsidRDefault="00DA5B7A" w:rsidP="00AD028A">
      <w:pPr>
        <w:spacing w:before="100" w:afterLines="20" w:line="360" w:lineRule="auto"/>
        <w:ind w:firstLine="0"/>
        <w:contextualSpacing/>
        <w:rPr>
          <w:rFonts w:asciiTheme="minorHAnsi" w:hAnsiTheme="minorHAnsi" w:cs="Arial"/>
        </w:rPr>
      </w:pPr>
    </w:p>
    <w:p w:rsidR="00DA5B7A" w:rsidRPr="00DA5B7A" w:rsidRDefault="00DA5B7A" w:rsidP="00AD028A">
      <w:pPr>
        <w:spacing w:before="100" w:afterLines="20" w:line="360" w:lineRule="auto"/>
        <w:ind w:firstLine="0"/>
        <w:contextualSpacing/>
        <w:rPr>
          <w:lang w:val="es-AR"/>
        </w:rPr>
      </w:pPr>
      <w:r w:rsidRPr="00577416">
        <w:rPr>
          <w:rFonts w:asciiTheme="minorHAnsi" w:hAnsiTheme="minorHAnsi" w:cs="Arial"/>
        </w:rPr>
        <w:t>El sistema de  gas natural que alimenta al Edificio de Laboratorios es controlado por la casilla ubicada en el lateral oeste próximo a la salida de emergencia</w:t>
      </w:r>
      <w:r>
        <w:rPr>
          <w:rFonts w:asciiTheme="minorHAnsi" w:hAnsiTheme="minorHAnsi" w:cs="Arial"/>
        </w:rPr>
        <w:t xml:space="preserve">. </w:t>
      </w:r>
      <w:r>
        <w:rPr>
          <w:lang w:val="es-AR"/>
        </w:rPr>
        <w:t>Los a</w:t>
      </w:r>
      <w:r>
        <w:rPr>
          <w:rFonts w:asciiTheme="minorHAnsi" w:hAnsiTheme="minorHAnsi" w:cs="Arial"/>
          <w:color w:val="000000"/>
        </w:rPr>
        <w:t xml:space="preserve">rtefactos instalados son </w:t>
      </w:r>
      <w:r w:rsidRPr="00577416">
        <w:rPr>
          <w:rFonts w:asciiTheme="minorHAnsi" w:hAnsiTheme="minorHAnsi" w:cs="Arial"/>
          <w:color w:val="000000"/>
        </w:rPr>
        <w:t>autoclaves, anafes, mecheros, termo tanques y caldera de calefacción central.</w:t>
      </w:r>
    </w:p>
    <w:p w:rsidR="009A5BF4" w:rsidRPr="009A5BF4" w:rsidRDefault="009A5BF4" w:rsidP="00AD028A">
      <w:pPr>
        <w:spacing w:before="100" w:afterLines="20" w:line="360" w:lineRule="auto"/>
        <w:ind w:firstLine="0"/>
        <w:contextualSpacing/>
        <w:rPr>
          <w:lang w:val="es-AR"/>
        </w:rPr>
      </w:pPr>
    </w:p>
    <w:p w:rsidR="00DA5B7A" w:rsidRPr="00577416" w:rsidRDefault="00227A68" w:rsidP="00AD028A">
      <w:pPr>
        <w:spacing w:before="100" w:afterLines="20" w:line="360" w:lineRule="auto"/>
        <w:ind w:firstLine="0"/>
        <w:contextualSpacing/>
        <w:rPr>
          <w:rFonts w:asciiTheme="minorHAnsi" w:hAnsiTheme="minorHAnsi" w:cs="Arial"/>
        </w:rPr>
      </w:pPr>
      <w:r w:rsidRPr="009A5BF4">
        <w:rPr>
          <w:lang w:val="es-AR"/>
        </w:rPr>
        <w:t xml:space="preserve">También posee una instalación de gases especiales (aire, nitrógeno, argón, helio e hidrógeno). </w:t>
      </w:r>
      <w:r w:rsidR="00DA5B7A">
        <w:rPr>
          <w:lang w:val="es-AR"/>
        </w:rPr>
        <w:t xml:space="preserve"> </w:t>
      </w:r>
    </w:p>
    <w:p w:rsidR="00227A68" w:rsidRPr="009A5BF4" w:rsidRDefault="00227A68" w:rsidP="00AD028A">
      <w:pPr>
        <w:spacing w:before="100" w:afterLines="20" w:line="360" w:lineRule="auto"/>
        <w:ind w:firstLine="0"/>
        <w:contextualSpacing/>
        <w:rPr>
          <w:lang w:val="es-AR"/>
        </w:rPr>
      </w:pPr>
      <w:r w:rsidRPr="009A5BF4">
        <w:rPr>
          <w:lang w:val="es-AR"/>
        </w:rPr>
        <w:t>La instalación eléctrica se compone de  un tablero principal para cada piso,</w:t>
      </w:r>
      <w:r w:rsidR="00BA6FE6">
        <w:rPr>
          <w:lang w:val="es-AR"/>
        </w:rPr>
        <w:t xml:space="preserve"> </w:t>
      </w:r>
      <w:r w:rsidRPr="009A5BF4">
        <w:rPr>
          <w:lang w:val="es-AR"/>
        </w:rPr>
        <w:t>ubicados en espacio técnico accesible desde el exterior y de tableros seccionales en cada laboratorio, con llaves térmicas y disyuntores diferenciales normatizados. Los tendidos principales se realizan con conductores reglamentarios en bandejas porta</w:t>
      </w:r>
      <w:r w:rsidR="009A5BF4" w:rsidRPr="009A5BF4">
        <w:rPr>
          <w:lang w:val="es-AR"/>
        </w:rPr>
        <w:t xml:space="preserve"> </w:t>
      </w:r>
      <w:r w:rsidRPr="009A5BF4">
        <w:rPr>
          <w:lang w:val="es-AR"/>
        </w:rPr>
        <w:t>cable normalizadas, los tendidos internos son mediante cañerías  metálicas  normalizadas en el interior de los tabiques o por sobre los cielorrasos. Todos los espacios poseen iluminación artificial mediante artefactos con tubos fluorescentes.</w:t>
      </w:r>
    </w:p>
    <w:p w:rsidR="009A5BF4" w:rsidRPr="009A5BF4" w:rsidRDefault="009A5BF4" w:rsidP="00AD028A">
      <w:pPr>
        <w:spacing w:before="100" w:afterLines="20" w:line="360" w:lineRule="auto"/>
        <w:ind w:firstLine="0"/>
        <w:contextualSpacing/>
        <w:rPr>
          <w:lang w:val="es-AR"/>
        </w:rPr>
      </w:pPr>
    </w:p>
    <w:p w:rsidR="00227A68" w:rsidRPr="009A5BF4" w:rsidRDefault="00227A68" w:rsidP="00AD028A">
      <w:pPr>
        <w:spacing w:before="100" w:afterLines="20" w:line="360" w:lineRule="auto"/>
        <w:ind w:firstLine="0"/>
        <w:contextualSpacing/>
        <w:rPr>
          <w:lang w:val="es-AR"/>
        </w:rPr>
      </w:pPr>
      <w:r w:rsidRPr="009A5BF4">
        <w:rPr>
          <w:lang w:val="es-AR"/>
        </w:rPr>
        <w:t>El edificio posee calefacción central mediante 2 calderas y radiadores de agua en los laboratorios. También posee numerosos equipos de aire acondicionado.</w:t>
      </w:r>
    </w:p>
    <w:p w:rsidR="009A5BF4" w:rsidRPr="009A5BF4" w:rsidRDefault="009A5BF4" w:rsidP="00AD028A">
      <w:pPr>
        <w:spacing w:before="100" w:afterLines="20" w:line="360" w:lineRule="auto"/>
        <w:ind w:firstLine="0"/>
        <w:contextualSpacing/>
        <w:rPr>
          <w:lang w:val="es-AR"/>
        </w:rPr>
      </w:pPr>
    </w:p>
    <w:p w:rsidR="00227A68" w:rsidRPr="009A5BF4" w:rsidRDefault="00227A68" w:rsidP="00AD028A">
      <w:pPr>
        <w:spacing w:before="100" w:afterLines="20" w:line="360" w:lineRule="auto"/>
        <w:ind w:firstLine="0"/>
        <w:contextualSpacing/>
        <w:rPr>
          <w:rStyle w:val="nfasissutil1"/>
          <w:i w:val="0"/>
          <w:color w:val="00000A"/>
        </w:rPr>
      </w:pPr>
      <w:r w:rsidRPr="009A5BF4">
        <w:rPr>
          <w:lang w:val="es-AR"/>
        </w:rPr>
        <w:t xml:space="preserve">Posee además </w:t>
      </w:r>
      <w:r w:rsidRPr="009A5BF4">
        <w:t>extracciones mecánicas de aire para campanas de laboratorio.</w:t>
      </w:r>
    </w:p>
    <w:p w:rsidR="00981FBA" w:rsidRDefault="00981FBA" w:rsidP="00AD028A">
      <w:pPr>
        <w:spacing w:before="100" w:afterLines="20" w:line="360" w:lineRule="auto"/>
        <w:ind w:firstLine="0"/>
        <w:contextualSpacing/>
        <w:rPr>
          <w:rStyle w:val="nfasissutil1"/>
          <w:i w:val="0"/>
          <w:color w:val="00000A"/>
        </w:rPr>
      </w:pPr>
    </w:p>
    <w:p w:rsidR="00227A68" w:rsidRPr="009A5BF4" w:rsidRDefault="00227A68" w:rsidP="00AD028A">
      <w:pPr>
        <w:spacing w:before="100" w:afterLines="20" w:line="360" w:lineRule="auto"/>
        <w:ind w:firstLine="0"/>
        <w:contextualSpacing/>
        <w:rPr>
          <w:rStyle w:val="nfasissutil1"/>
          <w:i w:val="0"/>
          <w:color w:val="00000A"/>
        </w:rPr>
      </w:pPr>
      <w:r w:rsidRPr="009A5BF4">
        <w:rPr>
          <w:rStyle w:val="nfasissutil1"/>
          <w:i w:val="0"/>
          <w:color w:val="00000A"/>
        </w:rPr>
        <w:t>El mobiliario consta de mesadas de laboratorios de estructura de caño metálico pintado</w:t>
      </w:r>
      <w:r w:rsidR="009A5BF4" w:rsidRPr="009A5BF4">
        <w:rPr>
          <w:rStyle w:val="nfasissutil1"/>
          <w:i w:val="0"/>
          <w:color w:val="00000A"/>
        </w:rPr>
        <w:t xml:space="preserve"> </w:t>
      </w:r>
      <w:r w:rsidRPr="009A5BF4">
        <w:rPr>
          <w:rStyle w:val="nfasissutil1"/>
          <w:i w:val="0"/>
          <w:color w:val="00000A"/>
        </w:rPr>
        <w:t>con tapa de aglomerado de madera  recubierta con post formado de laminado plástico. Las bachas</w:t>
      </w:r>
      <w:r w:rsidR="009A5BF4" w:rsidRPr="009A5BF4">
        <w:rPr>
          <w:rStyle w:val="nfasissutil1"/>
          <w:i w:val="0"/>
          <w:color w:val="00000A"/>
        </w:rPr>
        <w:t xml:space="preserve"> </w:t>
      </w:r>
      <w:r w:rsidRPr="009A5BF4">
        <w:rPr>
          <w:rStyle w:val="nfasissutil1"/>
          <w:i w:val="0"/>
          <w:color w:val="00000A"/>
        </w:rPr>
        <w:t>son de acero inoxidable.</w:t>
      </w:r>
    </w:p>
    <w:p w:rsidR="009A5BF4" w:rsidRPr="009A5BF4" w:rsidRDefault="009A5BF4" w:rsidP="00AD028A">
      <w:pPr>
        <w:spacing w:before="100" w:afterLines="20" w:line="360" w:lineRule="auto"/>
        <w:ind w:firstLine="0"/>
        <w:contextualSpacing/>
        <w:rPr>
          <w:rStyle w:val="nfasissutil1"/>
          <w:i w:val="0"/>
          <w:color w:val="00000A"/>
        </w:rPr>
      </w:pPr>
      <w:r w:rsidRPr="009A5BF4">
        <w:rPr>
          <w:rStyle w:val="nfasissutil1"/>
          <w:i w:val="0"/>
          <w:color w:val="00000A"/>
        </w:rPr>
        <w:t xml:space="preserve"> </w:t>
      </w:r>
    </w:p>
    <w:p w:rsidR="00227A68" w:rsidRPr="009A5BF4" w:rsidRDefault="00227A68" w:rsidP="00AD028A">
      <w:pPr>
        <w:spacing w:before="100" w:afterLines="20" w:line="360" w:lineRule="auto"/>
        <w:ind w:firstLine="0"/>
        <w:contextualSpacing/>
        <w:rPr>
          <w:iCs/>
          <w:color w:val="00000A"/>
        </w:rPr>
      </w:pPr>
      <w:r w:rsidRPr="009A5BF4">
        <w:rPr>
          <w:rStyle w:val="nfasissutil1"/>
          <w:i w:val="0"/>
          <w:color w:val="00000A"/>
        </w:rPr>
        <w:t>Hay numerosos escritorios de oficina y muebles de gu</w:t>
      </w:r>
      <w:r w:rsidR="006F6950">
        <w:rPr>
          <w:rStyle w:val="nfasissutil1"/>
          <w:i w:val="0"/>
          <w:color w:val="00000A"/>
        </w:rPr>
        <w:t xml:space="preserve">ardado de aglomerado de madera </w:t>
      </w:r>
      <w:r w:rsidRPr="009A5BF4">
        <w:rPr>
          <w:rStyle w:val="nfasissutil1"/>
          <w:i w:val="0"/>
          <w:color w:val="00000A"/>
        </w:rPr>
        <w:t xml:space="preserve">con revestimiento </w:t>
      </w:r>
      <w:r w:rsidR="00BA6FE6">
        <w:rPr>
          <w:rStyle w:val="nfasissutil1"/>
          <w:i w:val="0"/>
          <w:color w:val="00000A"/>
        </w:rPr>
        <w:t>de melamina</w:t>
      </w:r>
      <w:r w:rsidRPr="009A5BF4">
        <w:rPr>
          <w:rStyle w:val="nfasissutil1"/>
          <w:i w:val="0"/>
          <w:color w:val="00000A"/>
        </w:rPr>
        <w:t xml:space="preserve"> y</w:t>
      </w:r>
      <w:r w:rsidR="009A5BF4" w:rsidRPr="009A5BF4">
        <w:rPr>
          <w:rStyle w:val="nfasissutil1"/>
          <w:i w:val="0"/>
          <w:color w:val="00000A"/>
        </w:rPr>
        <w:t xml:space="preserve"> </w:t>
      </w:r>
      <w:r w:rsidRPr="009A5BF4">
        <w:rPr>
          <w:rStyle w:val="nfasissutil1"/>
          <w:i w:val="0"/>
          <w:color w:val="00000A"/>
        </w:rPr>
        <w:t>sillas</w:t>
      </w:r>
      <w:r w:rsidR="009A5BF4" w:rsidRPr="009A5BF4">
        <w:rPr>
          <w:rStyle w:val="nfasissutil1"/>
          <w:i w:val="0"/>
          <w:color w:val="00000A"/>
        </w:rPr>
        <w:t xml:space="preserve"> de materiales </w:t>
      </w:r>
      <w:r w:rsidRPr="009A5BF4">
        <w:rPr>
          <w:rStyle w:val="nfasissutil1"/>
          <w:i w:val="0"/>
          <w:color w:val="00000A"/>
        </w:rPr>
        <w:t>vari</w:t>
      </w:r>
      <w:r w:rsidR="009A5BF4" w:rsidRPr="009A5BF4">
        <w:rPr>
          <w:rStyle w:val="nfasissutil1"/>
          <w:i w:val="0"/>
          <w:color w:val="00000A"/>
        </w:rPr>
        <w:t>o</w:t>
      </w:r>
      <w:r w:rsidRPr="009A5BF4">
        <w:rPr>
          <w:rStyle w:val="nfasissutil1"/>
          <w:i w:val="0"/>
          <w:color w:val="00000A"/>
        </w:rPr>
        <w:t>s: plásticas, metálicas y de madera.</w:t>
      </w:r>
      <w:r w:rsidR="009A5BF4" w:rsidRPr="009A5BF4">
        <w:rPr>
          <w:rStyle w:val="nfasissutil1"/>
          <w:i w:val="0"/>
          <w:color w:val="00000A"/>
        </w:rPr>
        <w:t xml:space="preserve"> </w:t>
      </w:r>
    </w:p>
    <w:p w:rsidR="009A5BF4" w:rsidRPr="009A5BF4" w:rsidRDefault="00227A68" w:rsidP="00AD028A">
      <w:pPr>
        <w:suppressAutoHyphens/>
        <w:spacing w:before="100" w:afterLines="20" w:line="360" w:lineRule="auto"/>
        <w:ind w:firstLine="0"/>
        <w:contextualSpacing/>
        <w:rPr>
          <w:iCs/>
          <w:color w:val="000000"/>
        </w:rPr>
      </w:pPr>
      <w:r w:rsidRPr="009A5BF4">
        <w:rPr>
          <w:iCs/>
          <w:color w:val="000000"/>
        </w:rPr>
        <w:t>Tiene servicio de internet y no cuenta con comunicación de telefonía fija.</w:t>
      </w:r>
      <w:r w:rsidRPr="009A5BF4">
        <w:rPr>
          <w:iCs/>
          <w:color w:val="000000"/>
        </w:rPr>
        <w:tab/>
      </w:r>
      <w:r w:rsidRPr="009A5BF4">
        <w:rPr>
          <w:iCs/>
          <w:color w:val="000000"/>
        </w:rPr>
        <w:tab/>
      </w:r>
    </w:p>
    <w:p w:rsidR="00365B43" w:rsidRDefault="00365B43" w:rsidP="00AD028A">
      <w:pPr>
        <w:spacing w:before="100" w:afterLines="20" w:line="360" w:lineRule="auto"/>
        <w:ind w:firstLine="0"/>
        <w:contextualSpacing/>
        <w:rPr>
          <w:lang w:val="es-AR"/>
        </w:rPr>
      </w:pPr>
    </w:p>
    <w:p w:rsidR="00227A68" w:rsidRPr="009A5BF4" w:rsidRDefault="00227A68" w:rsidP="00AD028A">
      <w:pPr>
        <w:spacing w:before="100" w:afterLines="20" w:line="360" w:lineRule="auto"/>
        <w:ind w:firstLine="0"/>
        <w:contextualSpacing/>
        <w:rPr>
          <w:lang w:val="es-AR"/>
        </w:rPr>
      </w:pPr>
      <w:r w:rsidRPr="009A5BF4">
        <w:rPr>
          <w:lang w:val="es-AR"/>
        </w:rPr>
        <w:t>También se encuentra instalado un montacargas no apto para personas ubicado en el exterior sobre la escalera de emergencia.</w:t>
      </w:r>
    </w:p>
    <w:p w:rsidR="009A5BF4" w:rsidRPr="009A5BF4" w:rsidRDefault="009A5BF4" w:rsidP="00AD028A">
      <w:pPr>
        <w:spacing w:before="100" w:afterLines="20" w:line="360" w:lineRule="auto"/>
        <w:ind w:firstLine="0"/>
        <w:contextualSpacing/>
        <w:rPr>
          <w:lang w:val="es-AR"/>
        </w:rPr>
      </w:pPr>
    </w:p>
    <w:p w:rsidR="00227A68" w:rsidRDefault="00227A68" w:rsidP="00AD028A">
      <w:pPr>
        <w:spacing w:before="100" w:afterLines="20" w:line="360" w:lineRule="auto"/>
        <w:ind w:firstLine="0"/>
        <w:contextualSpacing/>
        <w:rPr>
          <w:lang w:val="es-AR"/>
        </w:rPr>
      </w:pPr>
      <w:r w:rsidRPr="009A5BF4">
        <w:rPr>
          <w:lang w:val="es-AR"/>
        </w:rPr>
        <w:t>Posee servicios sanitarios en ambos niveles, en planta baja un baño de damas con dos inodoros y dos bachas, uno de caballeros con un inodoro, dos mingitorios y una bacha y un baño de discapacitados con un inodoro y una bacha. También hay en este piso una kitchenette para el personal. En la planta alta existe un baño de damas con un inodoro y una bacha y uno de caballeros con un inodoro, dos mingitorios y una bacha. Todos se encuentran completamente azulejados y con todos los accesorios como portarrollos, dispenser de jabón líquido y dispenser de toallas de papel.</w:t>
      </w:r>
    </w:p>
    <w:p w:rsidR="006F6950" w:rsidRPr="009A5BF4" w:rsidRDefault="006F6950" w:rsidP="00AD028A">
      <w:pPr>
        <w:spacing w:before="100" w:afterLines="20" w:line="360" w:lineRule="auto"/>
        <w:ind w:firstLine="0"/>
        <w:contextualSpacing/>
        <w:rPr>
          <w:lang w:val="es-AR"/>
        </w:rPr>
      </w:pPr>
    </w:p>
    <w:p w:rsidR="00154CC8" w:rsidRDefault="00154CC8" w:rsidP="00AD028A">
      <w:pPr>
        <w:spacing w:before="100" w:afterLines="20" w:line="360" w:lineRule="auto"/>
        <w:ind w:firstLine="0"/>
        <w:contextualSpacing/>
        <w:rPr>
          <w:i/>
          <w:lang w:val="es-AR"/>
        </w:rPr>
      </w:pPr>
    </w:p>
    <w:p w:rsidR="00154CC8" w:rsidRDefault="00154CC8" w:rsidP="00AD028A">
      <w:pPr>
        <w:spacing w:before="100" w:afterLines="20" w:line="360" w:lineRule="auto"/>
        <w:ind w:firstLine="0"/>
        <w:contextualSpacing/>
        <w:rPr>
          <w:i/>
          <w:lang w:val="es-AR"/>
        </w:rPr>
      </w:pPr>
    </w:p>
    <w:p w:rsidR="00154CC8" w:rsidRDefault="00154CC8" w:rsidP="00AD028A">
      <w:pPr>
        <w:spacing w:before="100" w:afterLines="20" w:line="360" w:lineRule="auto"/>
        <w:ind w:firstLine="0"/>
        <w:contextualSpacing/>
        <w:rPr>
          <w:i/>
          <w:lang w:val="es-AR"/>
        </w:rPr>
      </w:pPr>
    </w:p>
    <w:p w:rsidR="006F6950" w:rsidRPr="00DD7583" w:rsidRDefault="006F6950"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6F6950" w:rsidRDefault="006F6950"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6F6950" w:rsidRPr="005E3ACC" w:rsidRDefault="006F6950"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6F6950" w:rsidRDefault="006F6950"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6F6950" w:rsidRPr="009A5BF4" w:rsidRDefault="006F6950" w:rsidP="00AD028A">
      <w:pPr>
        <w:pStyle w:val="Prrafodelista"/>
        <w:numPr>
          <w:ilvl w:val="0"/>
          <w:numId w:val="31"/>
        </w:numPr>
        <w:spacing w:before="100" w:afterLines="20" w:line="360" w:lineRule="auto"/>
        <w:contextualSpacing/>
      </w:pPr>
      <w:r w:rsidRPr="006F6950">
        <w:rPr>
          <w:rFonts w:asciiTheme="minorHAnsi" w:hAnsiTheme="minorHAnsi" w:cs="Arial"/>
          <w:i/>
        </w:rPr>
        <w:t>Sistema de detección y alarma:</w:t>
      </w:r>
      <w:r w:rsidRPr="006F6950">
        <w:rPr>
          <w:rFonts w:asciiTheme="minorHAnsi" w:hAnsiTheme="minorHAnsi" w:cs="Arial"/>
        </w:rPr>
        <w:t xml:space="preserve"> contra fuego en los sectores de riesgo. </w:t>
      </w:r>
      <w:r w:rsidRPr="006F6950">
        <w:rPr>
          <w:iCs/>
          <w:color w:val="000000"/>
        </w:rPr>
        <w:t xml:space="preserve">El edificio cuenta con sistema de detección de incendios direccionable, detector de humos fotoeléctrico direccionable y avisador manual de simple accionamiento. </w:t>
      </w:r>
      <w:r w:rsidRPr="009A5BF4">
        <w:t>El tablero de alarma principal se encuentra próximo a la salida principal en la planta baja.</w:t>
      </w:r>
    </w:p>
    <w:p w:rsidR="006F6950" w:rsidRPr="007A7B33" w:rsidRDefault="006F6950"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en las</w:t>
      </w:r>
      <w:r>
        <w:rPr>
          <w:rFonts w:asciiTheme="minorHAnsi" w:hAnsiTheme="minorHAnsi" w:cs="Arial"/>
        </w:rPr>
        <w:t xml:space="preserve"> dos</w:t>
      </w:r>
      <w:r w:rsidRPr="007A7B33">
        <w:rPr>
          <w:rFonts w:asciiTheme="minorHAnsi" w:hAnsiTheme="minorHAnsi" w:cs="Arial"/>
        </w:rPr>
        <w:t xml:space="preserve"> plantas.</w:t>
      </w:r>
    </w:p>
    <w:p w:rsidR="006F6950" w:rsidRPr="007A7B33" w:rsidRDefault="006F6950"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6F6950" w:rsidRPr="001F70E4" w:rsidRDefault="006F6950" w:rsidP="00AD028A">
      <w:pPr>
        <w:pStyle w:val="Prrafodelista"/>
        <w:numPr>
          <w:ilvl w:val="0"/>
          <w:numId w:val="31"/>
        </w:numPr>
        <w:spacing w:before="100" w:afterLines="20" w:line="360" w:lineRule="auto"/>
        <w:contextualSpacing/>
        <w:rPr>
          <w:rStyle w:val="nfasissutil"/>
          <w:rFonts w:cs="Arial"/>
          <w:i w:val="0"/>
          <w:color w:val="auto"/>
        </w:rPr>
      </w:pPr>
      <w:r w:rsidRPr="005D78E2">
        <w:rPr>
          <w:rStyle w:val="nfasissutil"/>
          <w:rFonts w:cs="Arial"/>
          <w:color w:val="auto"/>
        </w:rPr>
        <w:t>Vías de circulación</w:t>
      </w:r>
      <w:r w:rsidR="001F70E4" w:rsidRPr="005D78E2">
        <w:rPr>
          <w:rStyle w:val="nfasissutil"/>
          <w:rFonts w:cs="Arial"/>
          <w:color w:val="auto"/>
        </w:rPr>
        <w:t xml:space="preserve">: </w:t>
      </w:r>
      <w:r w:rsidR="001F70E4">
        <w:rPr>
          <w:rStyle w:val="nfasissutil"/>
          <w:rFonts w:cs="Arial"/>
          <w:color w:val="auto"/>
        </w:rPr>
        <w:t>la</w:t>
      </w:r>
      <w:r w:rsidR="001F70E4" w:rsidRPr="001F70E4">
        <w:rPr>
          <w:rStyle w:val="nfasissutil"/>
          <w:rFonts w:cs="Arial"/>
          <w:i w:val="0"/>
          <w:color w:val="auto"/>
        </w:rPr>
        <w:t xml:space="preserve"> </w:t>
      </w:r>
      <w:r w:rsidRPr="001F70E4">
        <w:rPr>
          <w:rStyle w:val="nfasissutil"/>
          <w:rFonts w:cs="Arial"/>
          <w:i w:val="0"/>
          <w:color w:val="auto"/>
        </w:rPr>
        <w:t xml:space="preserve">planta </w:t>
      </w:r>
      <w:r w:rsidR="001F70E4" w:rsidRPr="001F70E4">
        <w:rPr>
          <w:rStyle w:val="nfasissutil"/>
          <w:rFonts w:cs="Arial"/>
          <w:i w:val="0"/>
          <w:color w:val="auto"/>
        </w:rPr>
        <w:t xml:space="preserve">baja </w:t>
      </w:r>
      <w:r w:rsidRPr="001F70E4">
        <w:rPr>
          <w:rStyle w:val="nfasissutil"/>
          <w:rFonts w:cs="Arial"/>
          <w:i w:val="0"/>
          <w:color w:val="auto"/>
        </w:rPr>
        <w:t>presenta un pasillo que desemboca directamente al exterior.</w:t>
      </w:r>
      <w:r w:rsidR="001F70E4" w:rsidRPr="001F70E4">
        <w:rPr>
          <w:rStyle w:val="nfasissutil"/>
          <w:rFonts w:cs="Arial"/>
          <w:i w:val="0"/>
          <w:color w:val="auto"/>
        </w:rPr>
        <w:t xml:space="preserve"> La planta alta presenta dos pasillos que desembocan a la escalera principal hacia planta baja y un pasillo hacia la salida de emergencia.</w:t>
      </w:r>
    </w:p>
    <w:p w:rsidR="006F6950" w:rsidRPr="00A916CF" w:rsidRDefault="006F6950" w:rsidP="00AD028A">
      <w:pPr>
        <w:pStyle w:val="Prrafodelista"/>
        <w:numPr>
          <w:ilvl w:val="0"/>
          <w:numId w:val="31"/>
        </w:numPr>
        <w:spacing w:before="100" w:afterLines="20" w:line="360" w:lineRule="auto"/>
        <w:contextualSpacing/>
        <w:rPr>
          <w:rStyle w:val="nfasissutil"/>
          <w:rFonts w:cs="Arial"/>
          <w:color w:val="auto"/>
        </w:rPr>
      </w:pPr>
      <w:r w:rsidRPr="00A916CF">
        <w:rPr>
          <w:rStyle w:val="nfasissutil"/>
          <w:rFonts w:cs="Arial"/>
          <w:color w:val="auto"/>
        </w:rPr>
        <w:t>Salidas de emergencia:</w:t>
      </w:r>
    </w:p>
    <w:p w:rsidR="006F6950" w:rsidRDefault="006F6950" w:rsidP="00AD028A">
      <w:pPr>
        <w:spacing w:before="100" w:afterLines="20" w:line="360" w:lineRule="auto"/>
        <w:ind w:left="709" w:firstLine="0"/>
        <w:contextualSpacing/>
        <w:rPr>
          <w:rStyle w:val="nfasis"/>
          <w:rFonts w:asciiTheme="minorHAnsi" w:hAnsiTheme="minorHAnsi" w:cs="Arial"/>
          <w:i w:val="0"/>
        </w:rPr>
      </w:pPr>
      <w:r w:rsidRPr="006A0E3C">
        <w:rPr>
          <w:rStyle w:val="nfasis"/>
          <w:rFonts w:asciiTheme="minorHAnsi" w:hAnsiTheme="minorHAnsi" w:cs="Arial"/>
          <w:i w:val="0"/>
        </w:rPr>
        <w:t xml:space="preserve">El edificio posee un  ingreso desde el exterior en planta baja que sirve como vía de evacuación desde </w:t>
      </w:r>
      <w:r>
        <w:rPr>
          <w:rStyle w:val="nfasis"/>
          <w:rFonts w:asciiTheme="minorHAnsi" w:hAnsiTheme="minorHAnsi" w:cs="Arial"/>
          <w:i w:val="0"/>
        </w:rPr>
        <w:t xml:space="preserve">esa Planta.  </w:t>
      </w:r>
      <w:r w:rsidRPr="001C112A">
        <w:rPr>
          <w:rStyle w:val="nfasis"/>
          <w:rFonts w:asciiTheme="minorHAnsi" w:hAnsiTheme="minorHAnsi" w:cs="Arial"/>
          <w:i w:val="0"/>
        </w:rPr>
        <w:t>Además cuenta con una salida de emergencia en el lado oeste del edificio a través de un pasillo.</w:t>
      </w:r>
    </w:p>
    <w:p w:rsidR="00546DDC" w:rsidRPr="009A5BF4" w:rsidRDefault="006F6950" w:rsidP="00AD028A">
      <w:pPr>
        <w:pStyle w:val="Prrafodelista"/>
        <w:spacing w:before="100" w:afterLines="20" w:line="360" w:lineRule="auto"/>
        <w:contextualSpacing/>
        <w:rPr>
          <w:lang w:val="es-AR"/>
        </w:rPr>
      </w:pPr>
      <w:r>
        <w:rPr>
          <w:lang w:val="es-AR"/>
        </w:rPr>
        <w:t xml:space="preserve">Cuenta con </w:t>
      </w:r>
      <w:r w:rsidR="00546DDC" w:rsidRPr="009A5BF4">
        <w:rPr>
          <w:lang w:val="es-AR"/>
        </w:rPr>
        <w:t xml:space="preserve">escalera de emergencia </w:t>
      </w:r>
      <w:r>
        <w:rPr>
          <w:lang w:val="es-AR"/>
        </w:rPr>
        <w:t xml:space="preserve">para el primer piso </w:t>
      </w:r>
      <w:r w:rsidR="00546DDC" w:rsidRPr="009A5BF4">
        <w:rPr>
          <w:lang w:val="es-AR"/>
        </w:rPr>
        <w:t>de dos tramos en el extremo ubicada al Oeste, la cual es abierta y completamente metálica.</w:t>
      </w:r>
    </w:p>
    <w:p w:rsidR="00546DDC" w:rsidRPr="00365B43" w:rsidRDefault="00546DDC" w:rsidP="00AD028A">
      <w:pPr>
        <w:spacing w:before="100" w:afterLines="20" w:line="360" w:lineRule="auto"/>
        <w:ind w:firstLine="0"/>
        <w:contextualSpacing/>
        <w:rPr>
          <w:rStyle w:val="nfasissutil"/>
          <w:rFonts w:cs="Arial"/>
          <w:color w:val="auto"/>
        </w:rPr>
      </w:pPr>
    </w:p>
    <w:p w:rsidR="00EC1423" w:rsidRDefault="00EC1423"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A916CF" w:rsidRDefault="00A916CF"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EC1423" w:rsidRPr="00D208F1" w:rsidRDefault="009048C2"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Pr>
          <w:rStyle w:val="nfasissutil"/>
          <w:rFonts w:asciiTheme="minorHAnsi" w:hAnsiTheme="minorHAnsi" w:cs="Arial"/>
          <w:b/>
          <w:color w:val="auto"/>
        </w:rPr>
        <w:t>F</w:t>
      </w:r>
      <w:r w:rsidR="00EC1423" w:rsidRPr="00D208F1">
        <w:rPr>
          <w:rStyle w:val="nfasissutil"/>
          <w:rFonts w:asciiTheme="minorHAnsi" w:hAnsiTheme="minorHAnsi" w:cs="Arial"/>
          <w:b/>
          <w:color w:val="auto"/>
        </w:rPr>
        <w:t>itopatología e invernaderos</w:t>
      </w: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981FBA" w:rsidP="00AD028A">
      <w:pPr>
        <w:spacing w:before="100" w:afterLines="20" w:line="360" w:lineRule="auto"/>
        <w:ind w:firstLine="0"/>
        <w:contextualSpacing/>
        <w:rPr>
          <w:rStyle w:val="nfasissutil"/>
          <w:rFonts w:asciiTheme="minorHAnsi" w:hAnsiTheme="minorHAnsi" w:cs="Arial"/>
          <w:i w:val="0"/>
          <w:color w:val="auto"/>
        </w:rPr>
      </w:pPr>
      <w:r w:rsidRPr="0062329B">
        <w:rPr>
          <w:rStyle w:val="nfasissutil"/>
          <w:rFonts w:asciiTheme="minorHAnsi" w:hAnsiTheme="minorHAnsi" w:cs="Arial"/>
          <w:i w:val="0"/>
          <w:color w:val="auto"/>
        </w:rPr>
        <w:object w:dxaOrig="8926" w:dyaOrig="12631">
          <v:shape id="_x0000_i1031" type="#_x0000_t75" style="width:399.4pt;height:564.65pt" o:ole="">
            <v:imagedata r:id="rId20" o:title=""/>
          </v:shape>
          <o:OLEObject Type="Embed" ProgID="AcroExch.Document.7" ShapeID="_x0000_i1031" DrawAspect="Content" ObjectID="_1762099381" r:id="rId21"/>
        </w:object>
      </w: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154CC8" w:rsidRPr="00DD7583" w:rsidRDefault="00154CC8" w:rsidP="00AD028A">
      <w:pPr>
        <w:spacing w:before="100" w:afterLines="20" w:line="360" w:lineRule="auto"/>
        <w:ind w:firstLine="0"/>
        <w:contextualSpacing/>
        <w:rPr>
          <w:i/>
          <w:lang w:val="es-AR"/>
        </w:rPr>
      </w:pPr>
      <w:r w:rsidRPr="00DD7583">
        <w:rPr>
          <w:i/>
          <w:lang w:val="es-AR"/>
        </w:rPr>
        <w:t>Características edilicias:</w:t>
      </w:r>
    </w:p>
    <w:p w:rsidR="00154CC8" w:rsidRDefault="00154CC8" w:rsidP="00AD028A">
      <w:pPr>
        <w:spacing w:before="100" w:afterLines="20" w:line="360" w:lineRule="auto"/>
        <w:ind w:firstLine="0"/>
        <w:contextualSpacing/>
        <w:rPr>
          <w:lang w:val="es-AR"/>
        </w:rPr>
      </w:pPr>
    </w:p>
    <w:p w:rsidR="003B09B8" w:rsidRDefault="003B09B8" w:rsidP="00AD028A">
      <w:pPr>
        <w:spacing w:before="100" w:afterLines="20" w:line="360" w:lineRule="auto"/>
        <w:ind w:firstLine="0"/>
        <w:contextualSpacing/>
        <w:rPr>
          <w:lang w:val="es-AR"/>
        </w:rPr>
      </w:pPr>
      <w:r>
        <w:rPr>
          <w:lang w:val="es-AR"/>
        </w:rPr>
        <w:t>La construcción se ubica en la C</w:t>
      </w:r>
      <w:r w:rsidR="005214A8" w:rsidRPr="005214A8">
        <w:rPr>
          <w:lang w:val="es-AR"/>
        </w:rPr>
        <w:t xml:space="preserve">iudad </w:t>
      </w:r>
      <w:r>
        <w:rPr>
          <w:lang w:val="es-AR"/>
        </w:rPr>
        <w:t>U</w:t>
      </w:r>
      <w:r w:rsidR="005214A8" w:rsidRPr="005214A8">
        <w:rPr>
          <w:lang w:val="es-AR"/>
        </w:rPr>
        <w:t xml:space="preserve">niversitaria de </w:t>
      </w:r>
      <w:r>
        <w:rPr>
          <w:lang w:val="es-AR"/>
        </w:rPr>
        <w:t>C</w:t>
      </w:r>
      <w:r w:rsidR="005214A8" w:rsidRPr="005214A8">
        <w:rPr>
          <w:lang w:val="es-AR"/>
        </w:rPr>
        <w:t xml:space="preserve">órdoba y se accede en forma vehicular desde la avenida Valparaíso o la avenida Cruz Roja Argentina, y en forma peatonal por múltiples veredas pavimentadas que lo comunican. </w:t>
      </w:r>
    </w:p>
    <w:p w:rsidR="003B09B8" w:rsidRDefault="003B09B8" w:rsidP="00AD028A">
      <w:pPr>
        <w:spacing w:before="100" w:afterLines="20" w:line="360" w:lineRule="auto"/>
        <w:ind w:firstLine="0"/>
        <w:contextualSpacing/>
        <w:rPr>
          <w:lang w:val="es-AR"/>
        </w:rPr>
      </w:pPr>
    </w:p>
    <w:p w:rsidR="005214A8" w:rsidRPr="005214A8" w:rsidRDefault="005214A8" w:rsidP="00AD028A">
      <w:pPr>
        <w:spacing w:before="100" w:afterLines="20" w:line="360" w:lineRule="auto"/>
        <w:ind w:firstLine="0"/>
        <w:contextualSpacing/>
        <w:rPr>
          <w:lang w:val="es-AR"/>
        </w:rPr>
      </w:pPr>
      <w:r w:rsidRPr="005214A8">
        <w:rPr>
          <w:lang w:val="es-AR"/>
        </w:rPr>
        <w:t>El edificio se desarrolla en una planta, con una superficie total de 886,00m2.Se divide en un sector de oficinas y laboratorio y otro sector de invernaderos. El primero se conforma por una estructura mixta, de columnas y vigas de H°A° y muros portantes de ladrillo y losa de H°A°. El sector de invernaderos posee una estructura metálica de caños de acero y perfiles de aluminio con cerramientos de vidrio.</w:t>
      </w:r>
    </w:p>
    <w:p w:rsidR="003B09B8" w:rsidRDefault="003B09B8" w:rsidP="00AD028A">
      <w:pPr>
        <w:spacing w:before="100" w:afterLines="20" w:line="360" w:lineRule="auto"/>
        <w:ind w:firstLine="0"/>
        <w:contextualSpacing/>
        <w:rPr>
          <w:lang w:val="es-AR"/>
        </w:rPr>
      </w:pPr>
    </w:p>
    <w:p w:rsidR="005214A8" w:rsidRPr="005214A8" w:rsidRDefault="005214A8" w:rsidP="00AD028A">
      <w:pPr>
        <w:spacing w:before="100" w:afterLines="20" w:line="360" w:lineRule="auto"/>
        <w:ind w:firstLine="0"/>
        <w:contextualSpacing/>
        <w:rPr>
          <w:lang w:val="es-AR"/>
        </w:rPr>
      </w:pPr>
      <w:r w:rsidRPr="005214A8">
        <w:rPr>
          <w:lang w:val="es-AR"/>
        </w:rPr>
        <w:t>Los tabiques exteriores e interiores son de ladrillo con revoque grueso y fino y pintura al látex. Los cielorrasos interiores de oficinas y laboratorio son también de revoque grueso y fino pintados al látex. Los pisos son de cemento alisado excepto las oficinas que poseen piso cerámico.</w:t>
      </w:r>
    </w:p>
    <w:p w:rsidR="003B09B8" w:rsidRDefault="003B09B8" w:rsidP="00AD028A">
      <w:pPr>
        <w:spacing w:before="100" w:afterLines="20" w:line="360" w:lineRule="auto"/>
        <w:ind w:firstLine="0"/>
        <w:contextualSpacing/>
        <w:rPr>
          <w:lang w:val="es-AR"/>
        </w:rPr>
      </w:pPr>
    </w:p>
    <w:p w:rsidR="005214A8" w:rsidRPr="005214A8" w:rsidRDefault="005214A8" w:rsidP="00AD028A">
      <w:pPr>
        <w:spacing w:before="100" w:afterLines="20" w:line="360" w:lineRule="auto"/>
        <w:ind w:firstLine="0"/>
        <w:contextualSpacing/>
        <w:rPr>
          <w:lang w:val="es-AR"/>
        </w:rPr>
      </w:pPr>
      <w:r w:rsidRPr="005214A8">
        <w:rPr>
          <w:lang w:val="es-AR"/>
        </w:rPr>
        <w:t>Las puertas y ventanas son de marco y hoja de aluminio con vidrio común o bien de marco y hoja de chapa doblada con vidrio común y las exteriores poseen en su totalidad rejas de seguridad metálicas. Los ambientes poseen ventilación e iluminación natural.</w:t>
      </w:r>
    </w:p>
    <w:p w:rsidR="003B09B8" w:rsidRDefault="003B09B8" w:rsidP="00AD028A">
      <w:pPr>
        <w:spacing w:before="100" w:afterLines="20" w:line="360" w:lineRule="auto"/>
        <w:ind w:firstLine="0"/>
        <w:contextualSpacing/>
        <w:rPr>
          <w:lang w:val="es-AR"/>
        </w:rPr>
      </w:pPr>
    </w:p>
    <w:p w:rsidR="003B09B8" w:rsidRDefault="005214A8" w:rsidP="00AD028A">
      <w:pPr>
        <w:spacing w:before="100" w:afterLines="20" w:line="360" w:lineRule="auto"/>
        <w:ind w:firstLine="0"/>
        <w:contextualSpacing/>
        <w:rPr>
          <w:lang w:val="es-AR"/>
        </w:rPr>
      </w:pPr>
      <w:r w:rsidRPr="005214A8">
        <w:rPr>
          <w:lang w:val="es-AR"/>
        </w:rPr>
        <w:t xml:space="preserve">El edificio posee instalación de agua corriente, gas natural y cloacas. </w:t>
      </w:r>
    </w:p>
    <w:p w:rsidR="003B09B8" w:rsidRDefault="003B09B8" w:rsidP="00AD028A">
      <w:pPr>
        <w:spacing w:before="100" w:afterLines="20" w:line="360" w:lineRule="auto"/>
        <w:ind w:firstLine="0"/>
        <w:contextualSpacing/>
        <w:rPr>
          <w:lang w:val="es-AR"/>
        </w:rPr>
      </w:pPr>
    </w:p>
    <w:p w:rsidR="005214A8" w:rsidRPr="005214A8" w:rsidRDefault="005214A8" w:rsidP="00AD028A">
      <w:pPr>
        <w:spacing w:before="100" w:afterLines="20" w:line="360" w:lineRule="auto"/>
        <w:ind w:firstLine="0"/>
        <w:contextualSpacing/>
        <w:rPr>
          <w:lang w:val="es-AR"/>
        </w:rPr>
      </w:pPr>
      <w:r w:rsidRPr="005214A8">
        <w:rPr>
          <w:lang w:val="es-AR"/>
        </w:rPr>
        <w:t>La instalación eléctrica se compone de  un tablero principal ubicado en hall interno, y de tableros seccionales en cada sector, con llaves térmicas y disyuntores diferenciales normalizados. Los tendidos principales se realizan con conductores reglamentarios en bandejas porta</w:t>
      </w:r>
      <w:r w:rsidR="003B09B8">
        <w:rPr>
          <w:lang w:val="es-AR"/>
        </w:rPr>
        <w:t xml:space="preserve"> </w:t>
      </w:r>
      <w:r w:rsidRPr="005214A8">
        <w:rPr>
          <w:lang w:val="es-AR"/>
        </w:rPr>
        <w:t>cable normalizadas, los tendidos internos son mediante cañerías  plásticas  normalizadas externas o por sobre los cielorrasos. Todos los espacios poseen iluminación artificial mediante artefactos con tubos fluorescentes.</w:t>
      </w:r>
    </w:p>
    <w:p w:rsidR="003B09B8" w:rsidRDefault="003B09B8" w:rsidP="00AD028A">
      <w:pPr>
        <w:spacing w:before="100" w:afterLines="20" w:line="360" w:lineRule="auto"/>
        <w:ind w:firstLine="0"/>
        <w:contextualSpacing/>
        <w:rPr>
          <w:lang w:val="es-AR"/>
        </w:rPr>
      </w:pPr>
    </w:p>
    <w:p w:rsidR="005214A8" w:rsidRPr="005214A8" w:rsidRDefault="005214A8" w:rsidP="00AD028A">
      <w:pPr>
        <w:spacing w:before="100" w:afterLines="20" w:line="360" w:lineRule="auto"/>
        <w:ind w:firstLine="0"/>
        <w:contextualSpacing/>
        <w:rPr>
          <w:lang w:val="es-AR"/>
        </w:rPr>
      </w:pPr>
      <w:r w:rsidRPr="005214A8">
        <w:rPr>
          <w:lang w:val="es-AR"/>
        </w:rPr>
        <w:t>El edificio posee varios calefactores individuales,  ventiladores y equipos de aire acondicionado.</w:t>
      </w:r>
    </w:p>
    <w:p w:rsidR="005214A8" w:rsidRPr="005214A8" w:rsidRDefault="005214A8" w:rsidP="00AD028A">
      <w:pPr>
        <w:spacing w:before="100" w:afterLines="20" w:line="360" w:lineRule="auto"/>
        <w:ind w:firstLine="0"/>
        <w:contextualSpacing/>
        <w:rPr>
          <w:iCs/>
          <w:lang w:val="es-AR"/>
        </w:rPr>
      </w:pPr>
      <w:r w:rsidRPr="005214A8">
        <w:rPr>
          <w:iCs/>
          <w:lang w:val="es-AR"/>
        </w:rPr>
        <w:t>El mobiliario de los laboratorios consta de mesadas de hormigón revestidas en cerámico y en los invernaderos las mesadas son de hormigón a la vista. Dentro de los laboratorios y oficinas hay una variedad de muebles de distintos materiales, tales como escritorios y armarios de madera y de chapa y sillas de distinto tipo.</w:t>
      </w:r>
    </w:p>
    <w:p w:rsidR="003B09B8" w:rsidRDefault="003B09B8" w:rsidP="00AD028A">
      <w:pPr>
        <w:spacing w:before="100" w:afterLines="20" w:line="360" w:lineRule="auto"/>
        <w:ind w:firstLine="0"/>
        <w:contextualSpacing/>
        <w:rPr>
          <w:iCs/>
          <w:lang w:val="es-AR"/>
        </w:rPr>
      </w:pPr>
    </w:p>
    <w:p w:rsidR="005214A8" w:rsidRPr="005214A8" w:rsidRDefault="005214A8" w:rsidP="00AD028A">
      <w:pPr>
        <w:spacing w:before="100" w:afterLines="20" w:line="360" w:lineRule="auto"/>
        <w:ind w:firstLine="0"/>
        <w:contextualSpacing/>
        <w:rPr>
          <w:lang w:val="es-AR"/>
        </w:rPr>
      </w:pPr>
      <w:r w:rsidRPr="005214A8">
        <w:rPr>
          <w:iCs/>
          <w:lang w:val="es-AR"/>
        </w:rPr>
        <w:t>El edificio posee un solo baño unisex con un inodoro y una bacha y está azulejado y con piso de mosaico calcáreo.</w:t>
      </w:r>
    </w:p>
    <w:p w:rsidR="003B09B8" w:rsidRDefault="003B09B8" w:rsidP="00AD028A">
      <w:pPr>
        <w:spacing w:before="100" w:afterLines="20" w:line="360" w:lineRule="auto"/>
        <w:ind w:firstLine="0"/>
        <w:contextualSpacing/>
        <w:rPr>
          <w:i/>
          <w:lang w:val="es-AR"/>
        </w:rPr>
      </w:pPr>
    </w:p>
    <w:p w:rsidR="00521395" w:rsidRPr="00DD7583" w:rsidRDefault="00521395"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521395" w:rsidRPr="007A7B33" w:rsidRDefault="00521395"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521395" w:rsidRPr="005E3ACC" w:rsidRDefault="00521395"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521395" w:rsidRDefault="00521395"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521395" w:rsidRPr="007A7B33" w:rsidRDefault="00521395"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 xml:space="preserve">en </w:t>
      </w:r>
      <w:r>
        <w:rPr>
          <w:rFonts w:asciiTheme="minorHAnsi" w:hAnsiTheme="minorHAnsi" w:cs="Arial"/>
        </w:rPr>
        <w:t>toda la planta.</w:t>
      </w:r>
    </w:p>
    <w:p w:rsidR="00521395" w:rsidRPr="007A7B33" w:rsidRDefault="00521395"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521395" w:rsidRPr="00557857" w:rsidRDefault="00521395" w:rsidP="00AD028A">
      <w:pPr>
        <w:pStyle w:val="Prrafodelista"/>
        <w:numPr>
          <w:ilvl w:val="0"/>
          <w:numId w:val="31"/>
        </w:numPr>
        <w:spacing w:before="100" w:afterLines="20" w:line="360" w:lineRule="auto"/>
        <w:contextualSpacing/>
        <w:rPr>
          <w:rStyle w:val="nfasissutil"/>
          <w:rFonts w:cs="Arial"/>
          <w:color w:val="auto"/>
        </w:rPr>
      </w:pPr>
      <w:r w:rsidRPr="00557857">
        <w:rPr>
          <w:rStyle w:val="nfasissutil"/>
          <w:rFonts w:cs="Arial"/>
          <w:color w:val="auto"/>
        </w:rPr>
        <w:t>Vías de circulación: el edificio presenta un pasillo  que desemboca directamente a dos salidas al exterior</w:t>
      </w:r>
      <w:r>
        <w:rPr>
          <w:rStyle w:val="nfasissutil"/>
          <w:rFonts w:cs="Arial"/>
          <w:color w:val="auto"/>
        </w:rPr>
        <w:t xml:space="preserve"> en los extremos este y oeste del edificio.</w:t>
      </w:r>
    </w:p>
    <w:p w:rsidR="00521395" w:rsidRPr="00521395" w:rsidRDefault="00521395" w:rsidP="00AD028A">
      <w:pPr>
        <w:pStyle w:val="Prrafodelista"/>
        <w:numPr>
          <w:ilvl w:val="0"/>
          <w:numId w:val="31"/>
        </w:numPr>
        <w:spacing w:before="100" w:afterLines="20" w:line="360" w:lineRule="auto"/>
        <w:contextualSpacing/>
        <w:rPr>
          <w:rStyle w:val="nfasissutil"/>
          <w:rFonts w:cs="Arial"/>
          <w:color w:val="auto"/>
        </w:rPr>
      </w:pPr>
      <w:r w:rsidRPr="00521395">
        <w:rPr>
          <w:rStyle w:val="nfasissutil"/>
          <w:rFonts w:cs="Arial"/>
          <w:color w:val="auto"/>
        </w:rPr>
        <w:t>Salidas de emergencia:</w:t>
      </w:r>
    </w:p>
    <w:p w:rsidR="00521395" w:rsidRDefault="00521395" w:rsidP="00AD028A">
      <w:pPr>
        <w:pStyle w:val="Prrafodelista"/>
        <w:spacing w:before="100" w:afterLines="20" w:line="360" w:lineRule="auto"/>
        <w:contextualSpacing/>
        <w:rPr>
          <w:rStyle w:val="nfasis"/>
          <w:rFonts w:asciiTheme="minorHAnsi" w:hAnsiTheme="minorHAnsi" w:cs="Arial"/>
          <w:i w:val="0"/>
        </w:rPr>
      </w:pPr>
      <w:r w:rsidRPr="00557857">
        <w:rPr>
          <w:rStyle w:val="nfasis"/>
          <w:rFonts w:asciiTheme="minorHAnsi" w:hAnsiTheme="minorHAnsi" w:cs="Arial"/>
          <w:i w:val="0"/>
        </w:rPr>
        <w:t>El edificio posee dos  ingresos desde el exterior en los extremos este y oeste que sirven como vía de evacuación.</w:t>
      </w: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EC1423" w:rsidRPr="009A5BF4" w:rsidRDefault="00EC1423"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sidRPr="009A5BF4">
        <w:rPr>
          <w:rStyle w:val="nfasissutil"/>
          <w:rFonts w:asciiTheme="minorHAnsi" w:hAnsiTheme="minorHAnsi" w:cs="Arial"/>
          <w:b/>
          <w:color w:val="auto"/>
        </w:rPr>
        <w:t>Edificio Posgrado</w:t>
      </w: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981FBA" w:rsidP="00AD028A">
      <w:pPr>
        <w:spacing w:before="100" w:afterLines="20" w:line="360" w:lineRule="auto"/>
        <w:ind w:firstLine="0"/>
        <w:contextualSpacing/>
        <w:rPr>
          <w:rStyle w:val="nfasissutil"/>
          <w:rFonts w:asciiTheme="minorHAnsi" w:hAnsiTheme="minorHAnsi" w:cs="Arial"/>
          <w:i w:val="0"/>
          <w:color w:val="auto"/>
        </w:rPr>
      </w:pPr>
      <w:r w:rsidRPr="0062329B">
        <w:rPr>
          <w:rStyle w:val="nfasissutil"/>
          <w:rFonts w:asciiTheme="minorHAnsi" w:hAnsiTheme="minorHAnsi" w:cs="Arial"/>
          <w:i w:val="0"/>
          <w:color w:val="auto"/>
        </w:rPr>
        <w:object w:dxaOrig="8926" w:dyaOrig="12631">
          <v:shape id="_x0000_i1032" type="#_x0000_t75" style="width:398.65pt;height:563.1pt" o:ole="">
            <v:imagedata r:id="rId22" o:title=""/>
          </v:shape>
          <o:OLEObject Type="Embed" ProgID="AcroExch.Document.7" ShapeID="_x0000_i1032" DrawAspect="Content" ObjectID="_1762099382" r:id="rId23"/>
        </w:object>
      </w:r>
    </w:p>
    <w:p w:rsidR="00981FBA" w:rsidRDefault="00981FBA" w:rsidP="00AD028A">
      <w:pPr>
        <w:spacing w:before="100" w:afterLines="20" w:line="360" w:lineRule="auto"/>
        <w:ind w:firstLine="0"/>
        <w:contextualSpacing/>
        <w:rPr>
          <w:i/>
          <w:lang w:val="es-AR"/>
        </w:rPr>
      </w:pPr>
    </w:p>
    <w:p w:rsidR="00154CC8" w:rsidRPr="00DD7583" w:rsidRDefault="00154CC8" w:rsidP="00AD028A">
      <w:pPr>
        <w:spacing w:before="100" w:afterLines="20" w:line="360" w:lineRule="auto"/>
        <w:ind w:firstLine="0"/>
        <w:contextualSpacing/>
        <w:rPr>
          <w:i/>
          <w:lang w:val="es-AR"/>
        </w:rPr>
      </w:pPr>
      <w:r w:rsidRPr="00DD7583">
        <w:rPr>
          <w:i/>
          <w:lang w:val="es-AR"/>
        </w:rPr>
        <w:t>Características edilicias:</w:t>
      </w:r>
    </w:p>
    <w:p w:rsidR="00154CC8" w:rsidRDefault="00154CC8" w:rsidP="00AD028A">
      <w:pPr>
        <w:spacing w:before="100" w:afterLines="20" w:line="360" w:lineRule="auto"/>
        <w:ind w:firstLine="0"/>
        <w:contextualSpacing/>
        <w:rPr>
          <w:lang w:val="es-AR"/>
        </w:rPr>
      </w:pPr>
    </w:p>
    <w:p w:rsidR="002F2A3E" w:rsidRDefault="002F2A3E" w:rsidP="00AD028A">
      <w:pPr>
        <w:spacing w:before="100" w:afterLines="20" w:line="360" w:lineRule="auto"/>
        <w:ind w:firstLine="0"/>
        <w:contextualSpacing/>
        <w:rPr>
          <w:lang w:val="es-AR"/>
        </w:rPr>
      </w:pPr>
      <w:r w:rsidRPr="002F2A3E">
        <w:rPr>
          <w:lang w:val="es-AR"/>
        </w:rPr>
        <w:t xml:space="preserve">La construcción se ubica en la </w:t>
      </w:r>
      <w:r>
        <w:rPr>
          <w:lang w:val="es-AR"/>
        </w:rPr>
        <w:t>C</w:t>
      </w:r>
      <w:r w:rsidRPr="002F2A3E">
        <w:rPr>
          <w:lang w:val="es-AR"/>
        </w:rPr>
        <w:t xml:space="preserve">iudad </w:t>
      </w:r>
      <w:r>
        <w:rPr>
          <w:lang w:val="es-AR"/>
        </w:rPr>
        <w:t>Universitaria de C</w:t>
      </w:r>
      <w:r w:rsidRPr="002F2A3E">
        <w:rPr>
          <w:lang w:val="es-AR"/>
        </w:rPr>
        <w:t xml:space="preserve">órdoba y se accede en forma vehicular desde la avenida Valparaíso o la avenida Cruz Roja Argentina, y en forma peatonal por múltiples veredas pavimentadas que lo comunican. </w:t>
      </w:r>
    </w:p>
    <w:p w:rsidR="002F2A3E" w:rsidRDefault="002F2A3E" w:rsidP="00AD028A">
      <w:pPr>
        <w:spacing w:before="100" w:afterLines="20" w:line="360" w:lineRule="auto"/>
        <w:ind w:firstLine="0"/>
        <w:contextualSpacing/>
        <w:rPr>
          <w:lang w:val="es-AR"/>
        </w:rPr>
      </w:pPr>
    </w:p>
    <w:p w:rsidR="002F2A3E" w:rsidRPr="002F2A3E" w:rsidRDefault="002F2A3E" w:rsidP="00AD028A">
      <w:pPr>
        <w:spacing w:before="100" w:afterLines="20" w:line="360" w:lineRule="auto"/>
        <w:ind w:firstLine="0"/>
        <w:contextualSpacing/>
        <w:rPr>
          <w:lang w:val="es-AR"/>
        </w:rPr>
      </w:pPr>
      <w:r w:rsidRPr="002F2A3E">
        <w:rPr>
          <w:lang w:val="es-AR"/>
        </w:rPr>
        <w:t>El edificio se desarrolla en una planta, con una superficie total de 205,00m2.Está compuesto por dos bloques separados por una marquesina exterior, el primero contiene oficinas, sanitarios  y un aula y el segundo se compone de un aula grande con su kitchenette y sanitarios.</w:t>
      </w:r>
    </w:p>
    <w:p w:rsidR="002F2A3E" w:rsidRDefault="002F2A3E" w:rsidP="00AD028A">
      <w:pPr>
        <w:spacing w:before="100" w:afterLines="20" w:line="360" w:lineRule="auto"/>
        <w:ind w:firstLine="0"/>
        <w:contextualSpacing/>
        <w:rPr>
          <w:lang w:val="es-AR"/>
        </w:rPr>
      </w:pPr>
    </w:p>
    <w:p w:rsidR="002F2A3E" w:rsidRPr="002F2A3E" w:rsidRDefault="002F2A3E" w:rsidP="00AD028A">
      <w:pPr>
        <w:spacing w:before="100" w:afterLines="20" w:line="360" w:lineRule="auto"/>
        <w:ind w:firstLine="0"/>
        <w:contextualSpacing/>
        <w:rPr>
          <w:lang w:val="es-AR"/>
        </w:rPr>
      </w:pPr>
      <w:r w:rsidRPr="002F2A3E">
        <w:rPr>
          <w:lang w:val="es-AR"/>
        </w:rPr>
        <w:t>La estructura es de muros portantes, de ladrillo de hormigón visto tanto al interior como al exterior. La estructura de techo es metálica y la cubierta de chapa. Los tabiques divisorios interiores son construidos en seco con paneles de yeso cartón tipo “durlock” y los cielorrasos son desmontables del mismo sistema.</w:t>
      </w:r>
    </w:p>
    <w:p w:rsidR="002F2A3E" w:rsidRDefault="002F2A3E" w:rsidP="00AD028A">
      <w:pPr>
        <w:spacing w:before="100" w:afterLines="20" w:line="360" w:lineRule="auto"/>
        <w:ind w:firstLine="0"/>
        <w:contextualSpacing/>
        <w:rPr>
          <w:lang w:val="es-AR"/>
        </w:rPr>
      </w:pPr>
    </w:p>
    <w:p w:rsidR="002F2A3E" w:rsidRDefault="002F2A3E" w:rsidP="00AD028A">
      <w:pPr>
        <w:spacing w:before="100" w:afterLines="20" w:line="360" w:lineRule="auto"/>
        <w:ind w:firstLine="0"/>
        <w:contextualSpacing/>
        <w:rPr>
          <w:lang w:val="es-AR"/>
        </w:rPr>
      </w:pPr>
      <w:r w:rsidRPr="002F2A3E">
        <w:rPr>
          <w:lang w:val="es-AR"/>
        </w:rPr>
        <w:t>Los pisos son cerámicos, la puerta principal es de marco y hoja de chapa doblada con vidrio común, las puertas internas son de marco de chapa doblada y hojas de placa de madera enchapada y lustrada. Las ventanas son de marco y hoja de aluminio con vidrio común y poseen en su totalidad rejas de seguridad metálicas. Los ambientes poseen ventilación e iluminación natural.</w:t>
      </w:r>
    </w:p>
    <w:p w:rsidR="00AA615B" w:rsidRDefault="00AA615B" w:rsidP="00AD028A">
      <w:pPr>
        <w:spacing w:before="100" w:afterLines="20" w:line="360" w:lineRule="auto"/>
        <w:ind w:firstLine="0"/>
        <w:contextualSpacing/>
        <w:rPr>
          <w:lang w:val="es-AR"/>
        </w:rPr>
      </w:pPr>
    </w:p>
    <w:p w:rsidR="00AA615B" w:rsidRDefault="00AA615B" w:rsidP="00AD028A">
      <w:pPr>
        <w:spacing w:before="100" w:afterLines="20" w:line="360" w:lineRule="auto"/>
        <w:ind w:firstLine="0"/>
        <w:contextualSpacing/>
        <w:rPr>
          <w:lang w:val="es-AR"/>
        </w:rPr>
      </w:pPr>
      <w:r w:rsidRPr="002F2A3E">
        <w:rPr>
          <w:lang w:val="es-AR"/>
        </w:rPr>
        <w:t xml:space="preserve">El edificio posee instalación de agua corriente, gas natural y cloacas. </w:t>
      </w:r>
    </w:p>
    <w:p w:rsidR="00AA615B" w:rsidRDefault="00AA615B" w:rsidP="00AD028A">
      <w:pPr>
        <w:spacing w:before="100" w:afterLines="20" w:line="360" w:lineRule="auto"/>
        <w:ind w:firstLine="0"/>
        <w:contextualSpacing/>
        <w:rPr>
          <w:lang w:val="es-AR"/>
        </w:rPr>
      </w:pPr>
    </w:p>
    <w:p w:rsidR="002F2A3E" w:rsidRPr="002F2A3E" w:rsidRDefault="002F2A3E" w:rsidP="00AD028A">
      <w:pPr>
        <w:spacing w:before="100" w:afterLines="20" w:line="360" w:lineRule="auto"/>
        <w:ind w:firstLine="0"/>
        <w:contextualSpacing/>
        <w:rPr>
          <w:lang w:val="es-AR"/>
        </w:rPr>
      </w:pPr>
      <w:r w:rsidRPr="002F2A3E">
        <w:rPr>
          <w:lang w:val="es-AR"/>
        </w:rPr>
        <w:t>La instalación eléctrica se compone de  un tablero principal, con llaves térmicas y disyuntores diferenciales normalizados. Los tendidos principales se realizan con conductores reglamentarios mediante cañerías  metálicas  normalizadas en el interior de los tabiques o por sobre los cielorrasos y con cable</w:t>
      </w:r>
      <w:r w:rsidR="00582EE8">
        <w:rPr>
          <w:lang w:val="es-AR"/>
        </w:rPr>
        <w:t xml:space="preserve"> </w:t>
      </w:r>
      <w:r w:rsidRPr="002F2A3E">
        <w:rPr>
          <w:lang w:val="es-AR"/>
        </w:rPr>
        <w:t>canal plástico normalizado exterior sobre los muros de ladrillo. Todos los espacios poseen iluminación artificial mediante artefactos con tubos fluorescentes.</w:t>
      </w:r>
    </w:p>
    <w:p w:rsidR="002F2A3E" w:rsidRDefault="002F2A3E" w:rsidP="00AD028A">
      <w:pPr>
        <w:spacing w:before="100" w:afterLines="20" w:line="360" w:lineRule="auto"/>
        <w:ind w:firstLine="0"/>
        <w:contextualSpacing/>
        <w:rPr>
          <w:lang w:val="es-AR"/>
        </w:rPr>
      </w:pPr>
    </w:p>
    <w:p w:rsidR="002F2A3E" w:rsidRPr="002F2A3E" w:rsidRDefault="002F2A3E" w:rsidP="00AD028A">
      <w:pPr>
        <w:spacing w:before="100" w:afterLines="20" w:line="360" w:lineRule="auto"/>
        <w:ind w:firstLine="0"/>
        <w:contextualSpacing/>
        <w:rPr>
          <w:lang w:val="es-AR"/>
        </w:rPr>
      </w:pPr>
      <w:r w:rsidRPr="002F2A3E">
        <w:rPr>
          <w:lang w:val="es-AR"/>
        </w:rPr>
        <w:t>El edificio posee equipo de aire acondicionado central con conductos de aire distribuidos por las oficinas.</w:t>
      </w:r>
    </w:p>
    <w:p w:rsidR="002F2A3E" w:rsidRDefault="002F2A3E" w:rsidP="00AD028A">
      <w:pPr>
        <w:spacing w:before="100" w:afterLines="20" w:line="360" w:lineRule="auto"/>
        <w:ind w:firstLine="0"/>
        <w:contextualSpacing/>
        <w:rPr>
          <w:lang w:val="es-AR"/>
        </w:rPr>
      </w:pPr>
      <w:r w:rsidRPr="002F2A3E">
        <w:rPr>
          <w:lang w:val="es-AR"/>
        </w:rPr>
        <w:t>El mobiliario consta de escritorios y armarios de aglomerado revestido en melanina y de sillas de oficina. En las aulas hay pupitres acolchados y mesas de cuatro personas con sillas individuales.</w:t>
      </w:r>
    </w:p>
    <w:p w:rsidR="00154CC8" w:rsidRDefault="00154CC8" w:rsidP="00AD028A">
      <w:pPr>
        <w:spacing w:before="100" w:afterLines="20" w:line="360" w:lineRule="auto"/>
        <w:ind w:firstLine="0"/>
        <w:contextualSpacing/>
        <w:rPr>
          <w:lang w:val="es-AR"/>
        </w:rPr>
      </w:pPr>
    </w:p>
    <w:p w:rsidR="002F2A3E" w:rsidRPr="002F2A3E" w:rsidRDefault="002F2A3E" w:rsidP="00AD028A">
      <w:pPr>
        <w:spacing w:before="100" w:afterLines="20" w:line="360" w:lineRule="auto"/>
        <w:ind w:firstLine="0"/>
        <w:contextualSpacing/>
        <w:rPr>
          <w:lang w:val="es-AR"/>
        </w:rPr>
      </w:pPr>
      <w:r w:rsidRPr="002F2A3E">
        <w:rPr>
          <w:lang w:val="es-AR"/>
        </w:rPr>
        <w:t>Posee dos núcleos sanitarios. El primero se ubica en el primer bloque edilicio y tiene una kitchenette completamente equipada con mesada con bacha y agua caliente, microondas y heladera. Posee además 2 baños, uno de hombres y otro de damas, con un inodoro y una bacha cada uno. Ambos se encuentran completamente azulejados y con todos los accesorios como portarrollos, dispenser de jabón líquido y dispenser de toallas de papel.</w:t>
      </w:r>
    </w:p>
    <w:p w:rsidR="002F2A3E" w:rsidRPr="002F2A3E" w:rsidRDefault="002F2A3E" w:rsidP="00AD028A">
      <w:pPr>
        <w:spacing w:before="100" w:afterLines="20" w:line="360" w:lineRule="auto"/>
        <w:ind w:firstLine="0"/>
        <w:contextualSpacing/>
        <w:rPr>
          <w:lang w:val="es-AR"/>
        </w:rPr>
      </w:pPr>
      <w:r w:rsidRPr="002F2A3E">
        <w:rPr>
          <w:lang w:val="es-AR"/>
        </w:rPr>
        <w:t>El segundo se ubica en el bloque posterior y cuenta con una kitchenette equipada y dos baños, uno de hombres con 1 bacha, un mingitorio y un inodoro, y uno de damas con un inodoro y dos bachas. Se encuentra azulejado y equipado ídem.</w:t>
      </w:r>
    </w:p>
    <w:p w:rsidR="002F2A3E" w:rsidRDefault="002F2A3E" w:rsidP="00AD028A">
      <w:pPr>
        <w:spacing w:before="100" w:afterLines="20" w:line="360" w:lineRule="auto"/>
        <w:ind w:firstLine="0"/>
        <w:contextualSpacing/>
        <w:rPr>
          <w:i/>
          <w:lang w:val="es-AR"/>
        </w:rPr>
      </w:pPr>
    </w:p>
    <w:p w:rsidR="00521395" w:rsidRPr="00DD7583" w:rsidRDefault="00521395"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521395" w:rsidRPr="007A7B33" w:rsidRDefault="00521395"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521395" w:rsidRPr="005E3ACC" w:rsidRDefault="00521395"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521395" w:rsidRDefault="00521395"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521395" w:rsidRPr="007A7B33" w:rsidRDefault="00521395"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 xml:space="preserve">en </w:t>
      </w:r>
      <w:r>
        <w:rPr>
          <w:rFonts w:asciiTheme="minorHAnsi" w:hAnsiTheme="minorHAnsi" w:cs="Arial"/>
        </w:rPr>
        <w:t>toda la planta.</w:t>
      </w:r>
    </w:p>
    <w:p w:rsidR="00521395" w:rsidRPr="007A7B33" w:rsidRDefault="00521395"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521395" w:rsidRPr="00557857" w:rsidRDefault="00521395" w:rsidP="00AD028A">
      <w:pPr>
        <w:pStyle w:val="Prrafodelista"/>
        <w:numPr>
          <w:ilvl w:val="0"/>
          <w:numId w:val="31"/>
        </w:numPr>
        <w:spacing w:before="100" w:afterLines="20" w:line="360" w:lineRule="auto"/>
        <w:contextualSpacing/>
        <w:rPr>
          <w:rStyle w:val="nfasissutil"/>
          <w:rFonts w:cs="Arial"/>
          <w:color w:val="auto"/>
        </w:rPr>
      </w:pPr>
      <w:r w:rsidRPr="00557857">
        <w:rPr>
          <w:rStyle w:val="nfasissutil"/>
          <w:rFonts w:cs="Arial"/>
          <w:color w:val="auto"/>
        </w:rPr>
        <w:t xml:space="preserve">Vías de circulación: el edificio presenta un pasillo  </w:t>
      </w:r>
      <w:r>
        <w:rPr>
          <w:rStyle w:val="nfasissutil"/>
          <w:rFonts w:cs="Arial"/>
          <w:color w:val="auto"/>
        </w:rPr>
        <w:t xml:space="preserve">central </w:t>
      </w:r>
      <w:r w:rsidRPr="00557857">
        <w:rPr>
          <w:rStyle w:val="nfasissutil"/>
          <w:rFonts w:cs="Arial"/>
          <w:color w:val="auto"/>
        </w:rPr>
        <w:t>que desemboca directamente a dos salidas al exterior</w:t>
      </w:r>
      <w:r>
        <w:rPr>
          <w:rStyle w:val="nfasissutil"/>
          <w:rFonts w:cs="Arial"/>
          <w:color w:val="auto"/>
        </w:rPr>
        <w:t xml:space="preserve"> en los extremos norte y sur del edificio.</w:t>
      </w:r>
    </w:p>
    <w:p w:rsidR="00521395" w:rsidRPr="00521395" w:rsidRDefault="00521395" w:rsidP="00AD028A">
      <w:pPr>
        <w:pStyle w:val="Prrafodelista"/>
        <w:numPr>
          <w:ilvl w:val="0"/>
          <w:numId w:val="31"/>
        </w:numPr>
        <w:spacing w:before="100" w:afterLines="20" w:line="360" w:lineRule="auto"/>
        <w:contextualSpacing/>
        <w:rPr>
          <w:rStyle w:val="nfasissutil"/>
          <w:rFonts w:cs="Arial"/>
          <w:color w:val="auto"/>
        </w:rPr>
      </w:pPr>
      <w:r w:rsidRPr="00521395">
        <w:rPr>
          <w:rStyle w:val="nfasissutil"/>
          <w:rFonts w:cs="Arial"/>
          <w:color w:val="auto"/>
        </w:rPr>
        <w:t>Salidas de emergencia:</w:t>
      </w:r>
    </w:p>
    <w:p w:rsidR="00521395" w:rsidRDefault="00521395" w:rsidP="00AD028A">
      <w:pPr>
        <w:pStyle w:val="Prrafodelista"/>
        <w:spacing w:before="100" w:afterLines="20" w:line="360" w:lineRule="auto"/>
        <w:contextualSpacing/>
        <w:rPr>
          <w:rStyle w:val="nfasis"/>
          <w:rFonts w:asciiTheme="minorHAnsi" w:hAnsiTheme="minorHAnsi" w:cs="Arial"/>
          <w:i w:val="0"/>
        </w:rPr>
      </w:pPr>
      <w:r w:rsidRPr="00557857">
        <w:rPr>
          <w:rStyle w:val="nfasis"/>
          <w:rFonts w:asciiTheme="minorHAnsi" w:hAnsiTheme="minorHAnsi" w:cs="Arial"/>
          <w:i w:val="0"/>
        </w:rPr>
        <w:t xml:space="preserve">El edificio posee dos  ingresos desde el exterior en los extremos </w:t>
      </w:r>
      <w:r>
        <w:rPr>
          <w:rStyle w:val="nfasis"/>
          <w:rFonts w:asciiTheme="minorHAnsi" w:hAnsiTheme="minorHAnsi" w:cs="Arial"/>
          <w:i w:val="0"/>
        </w:rPr>
        <w:t>norte y sur</w:t>
      </w:r>
      <w:r w:rsidRPr="00557857">
        <w:rPr>
          <w:rStyle w:val="nfasis"/>
          <w:rFonts w:asciiTheme="minorHAnsi" w:hAnsiTheme="minorHAnsi" w:cs="Arial"/>
          <w:i w:val="0"/>
        </w:rPr>
        <w:t xml:space="preserve"> que sirven como vía de evacuación.</w:t>
      </w:r>
    </w:p>
    <w:p w:rsidR="00521395" w:rsidRPr="00521395" w:rsidRDefault="00521395"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62329B" w:rsidRDefault="0062329B" w:rsidP="00AD028A">
      <w:pPr>
        <w:spacing w:before="100" w:afterLines="20" w:line="360" w:lineRule="auto"/>
        <w:ind w:firstLine="0"/>
        <w:contextualSpacing/>
        <w:rPr>
          <w:rStyle w:val="nfasissutil"/>
          <w:rFonts w:asciiTheme="minorHAnsi" w:hAnsiTheme="minorHAnsi" w:cs="Arial"/>
          <w:i w:val="0"/>
          <w:color w:val="auto"/>
        </w:rPr>
      </w:pPr>
    </w:p>
    <w:p w:rsidR="00EC1423" w:rsidRPr="009A5BF4" w:rsidRDefault="0062329B"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Pr>
          <w:rStyle w:val="nfasissutil"/>
          <w:rFonts w:asciiTheme="minorHAnsi" w:hAnsiTheme="minorHAnsi" w:cs="Arial"/>
          <w:b/>
          <w:color w:val="auto"/>
        </w:rPr>
        <w:t>E</w:t>
      </w:r>
      <w:r w:rsidR="00EC1423" w:rsidRPr="009A5BF4">
        <w:rPr>
          <w:rStyle w:val="nfasissutil"/>
          <w:rFonts w:asciiTheme="minorHAnsi" w:hAnsiTheme="minorHAnsi" w:cs="Arial"/>
          <w:b/>
          <w:color w:val="auto"/>
        </w:rPr>
        <w:t>dificio CREAN</w:t>
      </w:r>
    </w:p>
    <w:p w:rsidR="00577416" w:rsidRDefault="009D3BDE" w:rsidP="00AD028A">
      <w:pPr>
        <w:spacing w:before="100" w:afterLines="20" w:line="360" w:lineRule="auto"/>
        <w:ind w:firstLine="0"/>
        <w:contextualSpacing/>
        <w:rPr>
          <w:rStyle w:val="nfasissutil"/>
          <w:rFonts w:asciiTheme="minorHAnsi" w:hAnsiTheme="minorHAnsi" w:cs="Arial"/>
          <w:i w:val="0"/>
          <w:color w:val="auto"/>
        </w:rPr>
      </w:pPr>
      <w:r w:rsidRPr="00C74EF0">
        <w:rPr>
          <w:rStyle w:val="nfasissutil"/>
          <w:rFonts w:asciiTheme="minorHAnsi" w:hAnsiTheme="minorHAnsi" w:cs="Arial"/>
          <w:i w:val="0"/>
          <w:color w:val="auto"/>
        </w:rPr>
        <w:object w:dxaOrig="8926" w:dyaOrig="12631">
          <v:shape id="_x0000_i1033" type="#_x0000_t75" style="width:417.6pt;height:590.4pt" o:ole="">
            <v:imagedata r:id="rId24" o:title=""/>
          </v:shape>
          <o:OLEObject Type="Embed" ProgID="AcroExch.Document.7" ShapeID="_x0000_i1033" DrawAspect="Content" ObjectID="_1762099383" r:id="rId25"/>
        </w:object>
      </w:r>
    </w:p>
    <w:p w:rsidR="00154CC8" w:rsidRPr="00DD7583" w:rsidRDefault="00154CC8" w:rsidP="00AD028A">
      <w:pPr>
        <w:spacing w:before="100" w:afterLines="20" w:line="360" w:lineRule="auto"/>
        <w:ind w:firstLine="0"/>
        <w:contextualSpacing/>
        <w:rPr>
          <w:i/>
          <w:lang w:val="es-AR"/>
        </w:rPr>
      </w:pPr>
      <w:r w:rsidRPr="00DD7583">
        <w:rPr>
          <w:i/>
          <w:lang w:val="es-AR"/>
        </w:rPr>
        <w:t>Características edilicias:</w:t>
      </w:r>
    </w:p>
    <w:p w:rsidR="00154CC8" w:rsidRDefault="00154CC8" w:rsidP="00AD028A">
      <w:pPr>
        <w:spacing w:before="100" w:afterLines="20" w:line="360" w:lineRule="auto"/>
        <w:ind w:firstLine="0"/>
        <w:contextualSpacing/>
        <w:rPr>
          <w:lang w:val="es-AR"/>
        </w:rPr>
      </w:pPr>
    </w:p>
    <w:p w:rsidR="00B05EC6" w:rsidRPr="00582EE8" w:rsidRDefault="00B05EC6" w:rsidP="00AD028A">
      <w:pPr>
        <w:spacing w:before="100" w:afterLines="20" w:line="360" w:lineRule="auto"/>
        <w:ind w:firstLine="0"/>
        <w:contextualSpacing/>
        <w:rPr>
          <w:lang w:val="es-AR"/>
        </w:rPr>
      </w:pPr>
      <w:r w:rsidRPr="00582EE8">
        <w:rPr>
          <w:lang w:val="es-AR"/>
        </w:rPr>
        <w:t xml:space="preserve">La construcción se ubica en la Ciudad universitaria de </w:t>
      </w:r>
      <w:r w:rsidR="00582EE8" w:rsidRPr="00582EE8">
        <w:rPr>
          <w:lang w:val="es-AR"/>
        </w:rPr>
        <w:t>C</w:t>
      </w:r>
      <w:r w:rsidRPr="00582EE8">
        <w:rPr>
          <w:lang w:val="es-AR"/>
        </w:rPr>
        <w:t>órdoba y se accede en forma vehicular desde la avenida Valparaíso o la avenida Cruz Roja Argentina, y en forma peatonal por múltiples veredas pavimentadas que lo comunican. El edificio se desarrolla en una planta, con una superficie total de 205,00m2.</w:t>
      </w:r>
    </w:p>
    <w:p w:rsidR="00582EE8" w:rsidRDefault="00582EE8" w:rsidP="00AD028A">
      <w:pPr>
        <w:spacing w:before="100" w:afterLines="20" w:line="360" w:lineRule="auto"/>
        <w:ind w:firstLine="0"/>
        <w:contextualSpacing/>
        <w:rPr>
          <w:lang w:val="es-AR"/>
        </w:rPr>
      </w:pPr>
    </w:p>
    <w:p w:rsidR="00B05EC6" w:rsidRPr="00582EE8" w:rsidRDefault="00B05EC6" w:rsidP="00AD028A">
      <w:pPr>
        <w:spacing w:before="100" w:afterLines="20" w:line="360" w:lineRule="auto"/>
        <w:ind w:firstLine="0"/>
        <w:contextualSpacing/>
        <w:rPr>
          <w:lang w:val="es-AR"/>
        </w:rPr>
      </w:pPr>
      <w:r w:rsidRPr="00582EE8">
        <w:rPr>
          <w:lang w:val="es-AR"/>
        </w:rPr>
        <w:t>La estructura es de muros portantes, de ladrillo de hormigón visto tanto al interior como al exterior. La estructura de techo es metálica y la cubierta de chapa. Los tabiques divisorios interiores son construidos en seco con paneles de yeso cartón tipo “durlock” y los cielorrasos son desmontables del mismo sistema.</w:t>
      </w:r>
    </w:p>
    <w:p w:rsidR="00582EE8" w:rsidRDefault="00582EE8" w:rsidP="00AD028A">
      <w:pPr>
        <w:spacing w:before="100" w:afterLines="20" w:line="360" w:lineRule="auto"/>
        <w:ind w:firstLine="0"/>
        <w:contextualSpacing/>
        <w:rPr>
          <w:lang w:val="es-AR"/>
        </w:rPr>
      </w:pPr>
    </w:p>
    <w:p w:rsidR="00B05EC6" w:rsidRPr="00582EE8" w:rsidRDefault="00B05EC6" w:rsidP="00AD028A">
      <w:pPr>
        <w:spacing w:before="100" w:afterLines="20" w:line="360" w:lineRule="auto"/>
        <w:ind w:firstLine="0"/>
        <w:contextualSpacing/>
        <w:rPr>
          <w:lang w:val="es-AR"/>
        </w:rPr>
      </w:pPr>
      <w:r w:rsidRPr="00582EE8">
        <w:rPr>
          <w:lang w:val="es-AR"/>
        </w:rPr>
        <w:t>Los pisos son cerámicos, la puerta principal es de marco y hoja de chapa doblada con vidrio común, las puertas internas son de marco de chapa doblada y hojas de placa de madera enchapada y lustrada. Las ventanas son de marco y hoja de planchuela con vidrio común y poseen en su totalidad rejas de seguridad metálicas. Los ambientes poseen ventilación e iluminación natural.</w:t>
      </w:r>
    </w:p>
    <w:p w:rsidR="00582EE8" w:rsidRDefault="00582EE8" w:rsidP="00AD028A">
      <w:pPr>
        <w:spacing w:before="100" w:afterLines="20" w:line="360" w:lineRule="auto"/>
        <w:ind w:firstLine="0"/>
        <w:contextualSpacing/>
        <w:rPr>
          <w:lang w:val="es-AR"/>
        </w:rPr>
      </w:pPr>
    </w:p>
    <w:p w:rsidR="00582EE8" w:rsidRDefault="00B05EC6" w:rsidP="00AD028A">
      <w:pPr>
        <w:spacing w:before="100" w:afterLines="20" w:line="360" w:lineRule="auto"/>
        <w:ind w:firstLine="0"/>
        <w:contextualSpacing/>
        <w:rPr>
          <w:lang w:val="es-AR"/>
        </w:rPr>
      </w:pPr>
      <w:r w:rsidRPr="00582EE8">
        <w:rPr>
          <w:lang w:val="es-AR"/>
        </w:rPr>
        <w:t xml:space="preserve">El edificio posee instalación de agua corriente, gas natural y cloacas. </w:t>
      </w:r>
    </w:p>
    <w:p w:rsidR="00582EE8" w:rsidRDefault="00582EE8" w:rsidP="00AD028A">
      <w:pPr>
        <w:spacing w:before="100" w:afterLines="20" w:line="360" w:lineRule="auto"/>
        <w:ind w:firstLine="0"/>
        <w:contextualSpacing/>
        <w:rPr>
          <w:lang w:val="es-AR"/>
        </w:rPr>
      </w:pPr>
    </w:p>
    <w:p w:rsidR="00B05EC6" w:rsidRPr="00582EE8" w:rsidRDefault="00B05EC6" w:rsidP="00AD028A">
      <w:pPr>
        <w:spacing w:before="100" w:afterLines="20" w:line="360" w:lineRule="auto"/>
        <w:ind w:firstLine="0"/>
        <w:contextualSpacing/>
        <w:rPr>
          <w:lang w:val="es-AR"/>
        </w:rPr>
      </w:pPr>
      <w:r w:rsidRPr="00582EE8">
        <w:rPr>
          <w:lang w:val="es-AR"/>
        </w:rPr>
        <w:t>La instalación eléctrica se compone de  un tablero principal, con llaves térmicas y disyuntores diferenciales normalizados. Los tendidos principales se realizan con conductores reglamentarios mediante cañerías  metálicas  normalizadas en el interior de los tabiques o por sobre los cielorrasos y con cable</w:t>
      </w:r>
      <w:r w:rsidR="0059475D">
        <w:rPr>
          <w:lang w:val="es-AR"/>
        </w:rPr>
        <w:t xml:space="preserve"> </w:t>
      </w:r>
      <w:r w:rsidRPr="00582EE8">
        <w:rPr>
          <w:lang w:val="es-AR"/>
        </w:rPr>
        <w:t>canal plástico normalizado exterior sobre los muros de ladrillo. Todos los espacios poseen iluminación artificial mediante artefactos con tubos fluorescentes.</w:t>
      </w:r>
    </w:p>
    <w:p w:rsidR="00582EE8" w:rsidRDefault="00582EE8" w:rsidP="00AD028A">
      <w:pPr>
        <w:spacing w:before="100" w:afterLines="20" w:line="360" w:lineRule="auto"/>
        <w:ind w:firstLine="0"/>
        <w:contextualSpacing/>
        <w:rPr>
          <w:lang w:val="es-AR"/>
        </w:rPr>
      </w:pPr>
    </w:p>
    <w:p w:rsidR="00B05EC6" w:rsidRPr="00582EE8" w:rsidRDefault="00B05EC6" w:rsidP="00AD028A">
      <w:pPr>
        <w:spacing w:before="100" w:afterLines="20" w:line="360" w:lineRule="auto"/>
        <w:ind w:firstLine="0"/>
        <w:contextualSpacing/>
        <w:rPr>
          <w:lang w:val="es-AR"/>
        </w:rPr>
      </w:pPr>
      <w:r w:rsidRPr="00582EE8">
        <w:rPr>
          <w:lang w:val="es-AR"/>
        </w:rPr>
        <w:t>El edificio posee equipo de aire acondicionado central con conductos de aire distribuidos por las oficinas.</w:t>
      </w:r>
    </w:p>
    <w:p w:rsidR="00582EE8" w:rsidRDefault="00582EE8" w:rsidP="00AD028A">
      <w:pPr>
        <w:spacing w:before="100" w:afterLines="20" w:line="360" w:lineRule="auto"/>
        <w:ind w:firstLine="0"/>
        <w:contextualSpacing/>
        <w:rPr>
          <w:lang w:val="es-AR"/>
        </w:rPr>
      </w:pPr>
    </w:p>
    <w:p w:rsidR="00B05EC6" w:rsidRPr="00582EE8" w:rsidRDefault="00B05EC6" w:rsidP="00AD028A">
      <w:pPr>
        <w:spacing w:before="100" w:afterLines="20" w:line="360" w:lineRule="auto"/>
        <w:ind w:firstLine="0"/>
        <w:contextualSpacing/>
        <w:rPr>
          <w:lang w:val="es-AR"/>
        </w:rPr>
      </w:pPr>
      <w:r w:rsidRPr="00582EE8">
        <w:rPr>
          <w:lang w:val="es-AR"/>
        </w:rPr>
        <w:t>El mobiliario consta de escritorios y armarios de aglomerado revestido en melanina y de sillas de oficina.</w:t>
      </w:r>
    </w:p>
    <w:p w:rsidR="00582EE8" w:rsidRDefault="00582EE8" w:rsidP="00AD028A">
      <w:pPr>
        <w:spacing w:before="100" w:afterLines="20" w:line="360" w:lineRule="auto"/>
        <w:ind w:firstLine="0"/>
        <w:contextualSpacing/>
        <w:rPr>
          <w:lang w:val="es-AR"/>
        </w:rPr>
      </w:pPr>
    </w:p>
    <w:p w:rsidR="00B05EC6" w:rsidRPr="00582EE8" w:rsidRDefault="00B05EC6" w:rsidP="00AD028A">
      <w:pPr>
        <w:spacing w:before="100" w:afterLines="20" w:line="360" w:lineRule="auto"/>
        <w:ind w:firstLine="0"/>
        <w:contextualSpacing/>
        <w:rPr>
          <w:lang w:val="es-AR"/>
        </w:rPr>
      </w:pPr>
      <w:r w:rsidRPr="00582EE8">
        <w:rPr>
          <w:lang w:val="es-AR"/>
        </w:rPr>
        <w:t>Posee un núcleo sanitario con una kitchenette completamente equipada con mesada con bacha y agua caliente, microondas y heladera.</w:t>
      </w:r>
    </w:p>
    <w:p w:rsidR="00B05EC6" w:rsidRPr="00582EE8" w:rsidRDefault="00B05EC6" w:rsidP="00AD028A">
      <w:pPr>
        <w:spacing w:before="100" w:afterLines="20" w:line="360" w:lineRule="auto"/>
        <w:ind w:firstLine="0"/>
        <w:contextualSpacing/>
        <w:rPr>
          <w:lang w:val="es-AR"/>
        </w:rPr>
      </w:pPr>
      <w:r w:rsidRPr="00582EE8">
        <w:rPr>
          <w:lang w:val="es-AR"/>
        </w:rPr>
        <w:t>También hay 2 baños, uno de hombres y otro de damas, con un inodoro y una bacha cada uno. Ambos se encuentran completamente azulejados y con todos los accesorios como portarrollos, dispenser de jabón líquido y dispenser de toallas de papel.</w:t>
      </w:r>
    </w:p>
    <w:p w:rsidR="00577416" w:rsidRPr="00B05EC6" w:rsidRDefault="00577416" w:rsidP="00AD028A">
      <w:pPr>
        <w:spacing w:before="100" w:afterLines="20" w:line="360" w:lineRule="auto"/>
        <w:ind w:firstLine="0"/>
        <w:contextualSpacing/>
        <w:rPr>
          <w:rStyle w:val="nfasissutil"/>
          <w:rFonts w:asciiTheme="minorHAnsi" w:hAnsiTheme="minorHAnsi" w:cs="Arial"/>
          <w:i w:val="0"/>
          <w:color w:val="auto"/>
          <w:lang w:val="es-AR"/>
        </w:rPr>
      </w:pPr>
    </w:p>
    <w:p w:rsidR="00FA4889" w:rsidRPr="00DD7583" w:rsidRDefault="00FA4889"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FA4889" w:rsidRPr="007A7B33" w:rsidRDefault="00FA4889"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FA4889" w:rsidRPr="005E3ACC" w:rsidRDefault="00FA4889"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FA4889" w:rsidRDefault="00FA4889"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FA4889" w:rsidRPr="007A7B33" w:rsidRDefault="00FA4889"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 xml:space="preserve">en </w:t>
      </w:r>
      <w:r>
        <w:rPr>
          <w:rFonts w:asciiTheme="minorHAnsi" w:hAnsiTheme="minorHAnsi" w:cs="Arial"/>
        </w:rPr>
        <w:t>toda la planta.</w:t>
      </w:r>
    </w:p>
    <w:p w:rsidR="00FA4889" w:rsidRPr="007A7B33" w:rsidRDefault="00FA4889"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FA4889" w:rsidRPr="00557857" w:rsidRDefault="00FA4889" w:rsidP="00AD028A">
      <w:pPr>
        <w:pStyle w:val="Prrafodelista"/>
        <w:numPr>
          <w:ilvl w:val="0"/>
          <w:numId w:val="31"/>
        </w:numPr>
        <w:spacing w:before="100" w:afterLines="20" w:line="360" w:lineRule="auto"/>
        <w:contextualSpacing/>
        <w:rPr>
          <w:rStyle w:val="nfasissutil"/>
          <w:rFonts w:cs="Arial"/>
          <w:color w:val="auto"/>
        </w:rPr>
      </w:pPr>
      <w:r w:rsidRPr="00557857">
        <w:rPr>
          <w:rStyle w:val="nfasissutil"/>
          <w:rFonts w:cs="Arial"/>
          <w:color w:val="auto"/>
        </w:rPr>
        <w:t xml:space="preserve">Vías de circulación: el edificio presenta un pasillo  </w:t>
      </w:r>
      <w:r>
        <w:rPr>
          <w:rStyle w:val="nfasissutil"/>
          <w:rFonts w:cs="Arial"/>
          <w:color w:val="auto"/>
        </w:rPr>
        <w:t xml:space="preserve">central </w:t>
      </w:r>
      <w:r w:rsidRPr="00557857">
        <w:rPr>
          <w:rStyle w:val="nfasissutil"/>
          <w:rFonts w:cs="Arial"/>
          <w:color w:val="auto"/>
        </w:rPr>
        <w:t xml:space="preserve">que desemboca directamente a </w:t>
      </w:r>
      <w:r>
        <w:rPr>
          <w:rStyle w:val="nfasissutil"/>
          <w:rFonts w:cs="Arial"/>
          <w:color w:val="auto"/>
        </w:rPr>
        <w:t>una</w:t>
      </w:r>
      <w:r w:rsidRPr="00557857">
        <w:rPr>
          <w:rStyle w:val="nfasissutil"/>
          <w:rFonts w:cs="Arial"/>
          <w:color w:val="auto"/>
        </w:rPr>
        <w:t xml:space="preserve"> salida al exterior</w:t>
      </w:r>
      <w:r>
        <w:rPr>
          <w:rStyle w:val="nfasissutil"/>
          <w:rFonts w:cs="Arial"/>
          <w:color w:val="auto"/>
        </w:rPr>
        <w:t xml:space="preserve"> en el extremo sur del edificio.</w:t>
      </w:r>
    </w:p>
    <w:p w:rsidR="00FA4889" w:rsidRPr="00521395" w:rsidRDefault="00FA4889" w:rsidP="00AD028A">
      <w:pPr>
        <w:pStyle w:val="Prrafodelista"/>
        <w:numPr>
          <w:ilvl w:val="0"/>
          <w:numId w:val="31"/>
        </w:numPr>
        <w:spacing w:before="100" w:afterLines="20" w:line="360" w:lineRule="auto"/>
        <w:contextualSpacing/>
        <w:rPr>
          <w:rStyle w:val="nfasissutil"/>
          <w:rFonts w:cs="Arial"/>
          <w:color w:val="auto"/>
        </w:rPr>
      </w:pPr>
      <w:r w:rsidRPr="00521395">
        <w:rPr>
          <w:rStyle w:val="nfasissutil"/>
          <w:rFonts w:cs="Arial"/>
          <w:color w:val="auto"/>
        </w:rPr>
        <w:t>Salidas de emergencia:</w:t>
      </w:r>
    </w:p>
    <w:p w:rsidR="00FA4889" w:rsidRDefault="00FA4889" w:rsidP="00AD028A">
      <w:pPr>
        <w:pStyle w:val="Prrafodelista"/>
        <w:spacing w:before="100" w:afterLines="20" w:line="360" w:lineRule="auto"/>
        <w:contextualSpacing/>
        <w:rPr>
          <w:rStyle w:val="nfasis"/>
          <w:rFonts w:asciiTheme="minorHAnsi" w:hAnsiTheme="minorHAnsi" w:cs="Arial"/>
          <w:i w:val="0"/>
        </w:rPr>
      </w:pPr>
      <w:r w:rsidRPr="00557857">
        <w:rPr>
          <w:rStyle w:val="nfasis"/>
          <w:rFonts w:asciiTheme="minorHAnsi" w:hAnsiTheme="minorHAnsi" w:cs="Arial"/>
          <w:i w:val="0"/>
        </w:rPr>
        <w:t xml:space="preserve">El edificio posee </w:t>
      </w:r>
      <w:r>
        <w:rPr>
          <w:rStyle w:val="nfasis"/>
          <w:rFonts w:asciiTheme="minorHAnsi" w:hAnsiTheme="minorHAnsi" w:cs="Arial"/>
          <w:i w:val="0"/>
        </w:rPr>
        <w:t>un</w:t>
      </w:r>
      <w:r w:rsidRPr="00557857">
        <w:rPr>
          <w:rStyle w:val="nfasis"/>
          <w:rFonts w:asciiTheme="minorHAnsi" w:hAnsiTheme="minorHAnsi" w:cs="Arial"/>
          <w:i w:val="0"/>
        </w:rPr>
        <w:t xml:space="preserve">  ingreso desde el exterior en </w:t>
      </w:r>
      <w:r>
        <w:rPr>
          <w:rStyle w:val="nfasis"/>
          <w:rFonts w:asciiTheme="minorHAnsi" w:hAnsiTheme="minorHAnsi" w:cs="Arial"/>
          <w:i w:val="0"/>
        </w:rPr>
        <w:t xml:space="preserve">el </w:t>
      </w:r>
      <w:r w:rsidRPr="00557857">
        <w:rPr>
          <w:rStyle w:val="nfasis"/>
          <w:rFonts w:asciiTheme="minorHAnsi" w:hAnsiTheme="minorHAnsi" w:cs="Arial"/>
          <w:i w:val="0"/>
        </w:rPr>
        <w:t xml:space="preserve"> extremo</w:t>
      </w:r>
      <w:r>
        <w:rPr>
          <w:rStyle w:val="nfasis"/>
          <w:rFonts w:asciiTheme="minorHAnsi" w:hAnsiTheme="minorHAnsi" w:cs="Arial"/>
          <w:i w:val="0"/>
        </w:rPr>
        <w:t xml:space="preserve"> sur</w:t>
      </w:r>
      <w:r w:rsidRPr="00557857">
        <w:rPr>
          <w:rStyle w:val="nfasis"/>
          <w:rFonts w:asciiTheme="minorHAnsi" w:hAnsiTheme="minorHAnsi" w:cs="Arial"/>
          <w:i w:val="0"/>
        </w:rPr>
        <w:t xml:space="preserve"> que sirven como vía de evacuación.</w:t>
      </w: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234F8D" w:rsidRDefault="00234F8D" w:rsidP="00AD028A">
      <w:pPr>
        <w:spacing w:before="100" w:afterLines="20" w:line="360" w:lineRule="auto"/>
        <w:ind w:firstLine="0"/>
        <w:contextualSpacing/>
        <w:rPr>
          <w:rStyle w:val="nfasissutil"/>
          <w:rFonts w:asciiTheme="minorHAnsi" w:hAnsiTheme="minorHAnsi" w:cs="Arial"/>
          <w:i w:val="0"/>
          <w:color w:val="auto"/>
        </w:rPr>
      </w:pPr>
    </w:p>
    <w:p w:rsidR="00234F8D" w:rsidRDefault="00234F8D" w:rsidP="00AD028A">
      <w:pPr>
        <w:spacing w:before="100" w:afterLines="20" w:line="360" w:lineRule="auto"/>
        <w:ind w:firstLine="0"/>
        <w:contextualSpacing/>
        <w:rPr>
          <w:rStyle w:val="nfasissutil"/>
          <w:rFonts w:asciiTheme="minorHAnsi" w:hAnsiTheme="minorHAnsi" w:cs="Arial"/>
          <w:i w:val="0"/>
          <w:color w:val="auto"/>
        </w:rPr>
      </w:pPr>
    </w:p>
    <w:p w:rsidR="00234F8D" w:rsidRDefault="00234F8D" w:rsidP="00AD028A">
      <w:pPr>
        <w:spacing w:before="100" w:afterLines="20" w:line="360" w:lineRule="auto"/>
        <w:ind w:firstLine="0"/>
        <w:contextualSpacing/>
        <w:rPr>
          <w:rStyle w:val="nfasissutil"/>
          <w:rFonts w:asciiTheme="minorHAnsi" w:hAnsiTheme="minorHAnsi" w:cs="Arial"/>
          <w:i w:val="0"/>
          <w:color w:val="auto"/>
        </w:rPr>
      </w:pPr>
    </w:p>
    <w:p w:rsidR="00234F8D" w:rsidRDefault="00234F8D" w:rsidP="00AD028A">
      <w:pPr>
        <w:spacing w:before="100" w:afterLines="20" w:line="360" w:lineRule="auto"/>
        <w:ind w:firstLine="0"/>
        <w:contextualSpacing/>
        <w:rPr>
          <w:rStyle w:val="nfasissutil"/>
          <w:rFonts w:asciiTheme="minorHAnsi" w:hAnsiTheme="minorHAnsi" w:cs="Arial"/>
          <w:i w:val="0"/>
          <w:color w:val="auto"/>
        </w:rPr>
      </w:pPr>
    </w:p>
    <w:p w:rsidR="00234F8D" w:rsidRDefault="00234F8D" w:rsidP="00AD028A">
      <w:pPr>
        <w:spacing w:before="100" w:afterLines="20" w:line="360" w:lineRule="auto"/>
        <w:ind w:firstLine="0"/>
        <w:contextualSpacing/>
        <w:rPr>
          <w:rStyle w:val="nfasissutil"/>
          <w:rFonts w:asciiTheme="minorHAnsi" w:hAnsiTheme="minorHAnsi" w:cs="Arial"/>
          <w:i w:val="0"/>
          <w:color w:val="auto"/>
        </w:rPr>
      </w:pPr>
    </w:p>
    <w:p w:rsidR="00234F8D" w:rsidRDefault="00234F8D" w:rsidP="00AD028A">
      <w:pPr>
        <w:spacing w:before="100" w:afterLines="20" w:line="360" w:lineRule="auto"/>
        <w:ind w:firstLine="0"/>
        <w:contextualSpacing/>
        <w:rPr>
          <w:rStyle w:val="nfasissutil"/>
          <w:rFonts w:asciiTheme="minorHAnsi" w:hAnsiTheme="minorHAnsi" w:cs="Arial"/>
          <w:i w:val="0"/>
          <w:color w:val="auto"/>
        </w:rPr>
      </w:pPr>
    </w:p>
    <w:p w:rsidR="00234F8D" w:rsidRDefault="00234F8D" w:rsidP="00AD028A">
      <w:pPr>
        <w:spacing w:before="100" w:afterLines="20" w:line="360" w:lineRule="auto"/>
        <w:ind w:firstLine="0"/>
        <w:contextualSpacing/>
        <w:rPr>
          <w:rStyle w:val="nfasissutil"/>
          <w:rFonts w:asciiTheme="minorHAnsi" w:hAnsiTheme="minorHAnsi" w:cs="Arial"/>
          <w:i w:val="0"/>
          <w:color w:val="auto"/>
        </w:rPr>
      </w:pPr>
    </w:p>
    <w:p w:rsidR="00EC1423" w:rsidRPr="009A5BF4" w:rsidRDefault="00EC1423" w:rsidP="00AD028A">
      <w:pPr>
        <w:pStyle w:val="Prrafodelista"/>
        <w:numPr>
          <w:ilvl w:val="0"/>
          <w:numId w:val="9"/>
        </w:numPr>
        <w:spacing w:before="100" w:afterLines="20" w:line="360" w:lineRule="auto"/>
        <w:ind w:left="0" w:firstLine="0"/>
        <w:contextualSpacing/>
        <w:jc w:val="both"/>
        <w:rPr>
          <w:rStyle w:val="nfasissutil"/>
          <w:rFonts w:asciiTheme="minorHAnsi" w:hAnsiTheme="minorHAnsi" w:cs="Arial"/>
          <w:b/>
          <w:color w:val="auto"/>
        </w:rPr>
      </w:pPr>
      <w:r w:rsidRPr="009A5BF4">
        <w:rPr>
          <w:rStyle w:val="nfasissutil"/>
          <w:rFonts w:asciiTheme="minorHAnsi" w:hAnsiTheme="minorHAnsi" w:cs="Arial"/>
          <w:b/>
          <w:color w:val="auto"/>
        </w:rPr>
        <w:t>Galpones</w:t>
      </w:r>
    </w:p>
    <w:p w:rsidR="00577416" w:rsidRDefault="0062329B" w:rsidP="00AD028A">
      <w:pPr>
        <w:spacing w:before="100" w:afterLines="20" w:line="360" w:lineRule="auto"/>
        <w:ind w:firstLine="0"/>
        <w:contextualSpacing/>
        <w:rPr>
          <w:rStyle w:val="nfasissutil"/>
          <w:rFonts w:asciiTheme="minorHAnsi" w:hAnsiTheme="minorHAnsi" w:cs="Arial"/>
          <w:i w:val="0"/>
          <w:color w:val="auto"/>
        </w:rPr>
      </w:pPr>
      <w:r w:rsidRPr="0062329B">
        <w:rPr>
          <w:rStyle w:val="nfasissutil"/>
          <w:rFonts w:asciiTheme="minorHAnsi" w:hAnsiTheme="minorHAnsi" w:cs="Arial"/>
          <w:i w:val="0"/>
          <w:color w:val="auto"/>
        </w:rPr>
        <w:object w:dxaOrig="8926" w:dyaOrig="12631">
          <v:shape id="_x0000_i1034" type="#_x0000_t75" style="width:418.35pt;height:591.9pt" o:ole="">
            <v:imagedata r:id="rId26" o:title=""/>
          </v:shape>
          <o:OLEObject Type="Embed" ProgID="AcroExch.Document.7" ShapeID="_x0000_i1034" DrawAspect="Content" ObjectID="_1762099384" r:id="rId27"/>
        </w:object>
      </w:r>
    </w:p>
    <w:p w:rsidR="00154CC8" w:rsidRPr="00DD7583" w:rsidRDefault="00154CC8" w:rsidP="00AD028A">
      <w:pPr>
        <w:spacing w:before="100" w:afterLines="20" w:line="360" w:lineRule="auto"/>
        <w:ind w:firstLine="0"/>
        <w:contextualSpacing/>
        <w:rPr>
          <w:i/>
          <w:lang w:val="es-AR"/>
        </w:rPr>
      </w:pPr>
      <w:r w:rsidRPr="00DD7583">
        <w:rPr>
          <w:i/>
          <w:lang w:val="es-AR"/>
        </w:rPr>
        <w:t>Características edilicias:</w:t>
      </w:r>
    </w:p>
    <w:p w:rsidR="00154CC8" w:rsidRDefault="00154CC8" w:rsidP="00AD028A">
      <w:pPr>
        <w:spacing w:before="100" w:afterLines="20" w:line="360" w:lineRule="auto"/>
        <w:ind w:firstLine="0"/>
        <w:contextualSpacing/>
        <w:rPr>
          <w:lang w:val="es-AR"/>
        </w:rPr>
      </w:pPr>
    </w:p>
    <w:p w:rsidR="00234F8D" w:rsidRPr="00234F8D" w:rsidRDefault="00234F8D" w:rsidP="00AD028A">
      <w:pPr>
        <w:spacing w:before="100" w:afterLines="20" w:line="360" w:lineRule="auto"/>
        <w:ind w:firstLine="0"/>
        <w:contextualSpacing/>
        <w:rPr>
          <w:lang w:val="es-AR"/>
        </w:rPr>
      </w:pPr>
      <w:r>
        <w:rPr>
          <w:lang w:val="es-AR"/>
        </w:rPr>
        <w:t>La construcción se ubica en la Ciudad U</w:t>
      </w:r>
      <w:r w:rsidRPr="00234F8D">
        <w:rPr>
          <w:lang w:val="es-AR"/>
        </w:rPr>
        <w:t xml:space="preserve">niversitaria de </w:t>
      </w:r>
      <w:r>
        <w:rPr>
          <w:lang w:val="es-AR"/>
        </w:rPr>
        <w:t>C</w:t>
      </w:r>
      <w:r w:rsidRPr="00234F8D">
        <w:rPr>
          <w:lang w:val="es-AR"/>
        </w:rPr>
        <w:t>órdoba y se accede en forma vehicular desde la avenida Rogelio Nores Martínez, y en forma peatonal por múltiples veredas pavimentadas que lo comunican. El edificio se desarrolla en una planta, con una superficie total de 1056,00m2.</w:t>
      </w:r>
    </w:p>
    <w:p w:rsidR="00234F8D" w:rsidRDefault="00234F8D" w:rsidP="00AD028A">
      <w:pPr>
        <w:spacing w:before="100" w:afterLines="20" w:line="360" w:lineRule="auto"/>
        <w:ind w:firstLine="0"/>
        <w:contextualSpacing/>
        <w:rPr>
          <w:lang w:val="es-AR"/>
        </w:rPr>
      </w:pPr>
    </w:p>
    <w:p w:rsidR="00234F8D" w:rsidRPr="00234F8D" w:rsidRDefault="00234F8D" w:rsidP="00AD028A">
      <w:pPr>
        <w:spacing w:before="100" w:afterLines="20" w:line="360" w:lineRule="auto"/>
        <w:ind w:firstLine="0"/>
        <w:contextualSpacing/>
        <w:rPr>
          <w:lang w:val="es-AR"/>
        </w:rPr>
      </w:pPr>
      <w:r w:rsidRPr="00234F8D">
        <w:rPr>
          <w:lang w:val="es-AR"/>
        </w:rPr>
        <w:t>La estructura es independiente, con columnas y vigas de hormigón armado</w:t>
      </w:r>
      <w:r>
        <w:rPr>
          <w:lang w:val="es-AR"/>
        </w:rPr>
        <w:t xml:space="preserve"> </w:t>
      </w:r>
      <w:r w:rsidRPr="00234F8D">
        <w:rPr>
          <w:lang w:val="es-AR"/>
        </w:rPr>
        <w:t>y techo de reticulados metálicos y cubierta de chapa. Los muros externos son de ladrillo común con revoque tipo “bolseado al exterior” mientras que los tabiques internos son también de ladrillo con revoque grueso y fino y pintura al látex. Los cielorrasos son desmontables de placas tipo “durlock”.</w:t>
      </w:r>
    </w:p>
    <w:p w:rsidR="00234F8D" w:rsidRDefault="00234F8D" w:rsidP="00AD028A">
      <w:pPr>
        <w:spacing w:before="100" w:afterLines="20" w:line="360" w:lineRule="auto"/>
        <w:ind w:firstLine="0"/>
        <w:contextualSpacing/>
        <w:rPr>
          <w:lang w:val="es-AR"/>
        </w:rPr>
      </w:pPr>
    </w:p>
    <w:p w:rsidR="00234F8D" w:rsidRPr="00234F8D" w:rsidRDefault="00234F8D" w:rsidP="00AD028A">
      <w:pPr>
        <w:spacing w:before="100" w:afterLines="20" w:line="360" w:lineRule="auto"/>
        <w:ind w:firstLine="0"/>
        <w:contextualSpacing/>
        <w:rPr>
          <w:lang w:val="es-AR"/>
        </w:rPr>
      </w:pPr>
      <w:r w:rsidRPr="00234F8D">
        <w:rPr>
          <w:lang w:val="es-AR"/>
        </w:rPr>
        <w:t>Los pisos son de mosaico calcáreo rojo, la puerta principal es de marco y hoja de madera con vidrio común, mientras que la secundaria es de chapa doblada  ciega. Las puertas internas de aulas son de marco de chapa doblada y hojas de placa de madera enchapada. Las ventanas son de marco y hoja de planchuela metálica con vidrio común y poseen en su totalidad rejas de seguridad metálicas. Los ambientes poseen ventilación e iluminación natural.</w:t>
      </w:r>
    </w:p>
    <w:p w:rsidR="00234F8D" w:rsidRDefault="00234F8D" w:rsidP="00AD028A">
      <w:pPr>
        <w:spacing w:before="100" w:afterLines="20" w:line="360" w:lineRule="auto"/>
        <w:ind w:firstLine="0"/>
        <w:contextualSpacing/>
        <w:rPr>
          <w:lang w:val="es-AR"/>
        </w:rPr>
      </w:pPr>
    </w:p>
    <w:p w:rsidR="00234F8D" w:rsidRDefault="00234F8D" w:rsidP="00AD028A">
      <w:pPr>
        <w:spacing w:before="100" w:afterLines="20" w:line="360" w:lineRule="auto"/>
        <w:ind w:firstLine="0"/>
        <w:contextualSpacing/>
        <w:rPr>
          <w:lang w:val="es-AR"/>
        </w:rPr>
      </w:pPr>
      <w:r w:rsidRPr="00234F8D">
        <w:rPr>
          <w:lang w:val="es-AR"/>
        </w:rPr>
        <w:t xml:space="preserve">El edificio posee instalación de agua corriente, gas natural y cloacas. </w:t>
      </w:r>
    </w:p>
    <w:p w:rsidR="00234F8D" w:rsidRDefault="00234F8D" w:rsidP="00AD028A">
      <w:pPr>
        <w:spacing w:before="100" w:afterLines="20" w:line="360" w:lineRule="auto"/>
        <w:ind w:firstLine="0"/>
        <w:contextualSpacing/>
        <w:rPr>
          <w:lang w:val="es-AR"/>
        </w:rPr>
      </w:pPr>
    </w:p>
    <w:p w:rsidR="00234F8D" w:rsidRPr="00234F8D" w:rsidRDefault="00234F8D" w:rsidP="00AD028A">
      <w:pPr>
        <w:spacing w:before="100" w:afterLines="20" w:line="360" w:lineRule="auto"/>
        <w:ind w:firstLine="0"/>
        <w:contextualSpacing/>
        <w:rPr>
          <w:lang w:val="es-AR"/>
        </w:rPr>
      </w:pPr>
      <w:r w:rsidRPr="00234F8D">
        <w:rPr>
          <w:lang w:val="es-AR"/>
        </w:rPr>
        <w:t>La instalación eléctrica se compone de  un tablero principal, con llaves térmicas y disyuntores diferenciales normalizados.</w:t>
      </w:r>
      <w:r>
        <w:rPr>
          <w:lang w:val="es-AR"/>
        </w:rPr>
        <w:t xml:space="preserve"> </w:t>
      </w:r>
      <w:r w:rsidRPr="00234F8D">
        <w:rPr>
          <w:lang w:val="es-AR"/>
        </w:rPr>
        <w:t>Los tendidos principales se realizan con conductores reglamentarios en bandejas porta</w:t>
      </w:r>
      <w:r>
        <w:rPr>
          <w:lang w:val="es-AR"/>
        </w:rPr>
        <w:t xml:space="preserve"> </w:t>
      </w:r>
      <w:r w:rsidRPr="00234F8D">
        <w:rPr>
          <w:lang w:val="es-AR"/>
        </w:rPr>
        <w:t>cable normalizadas, los tendidos internos son mediante cañerías  plásticas  normalizadas externas o por sobre los cielorrasos. Todos los espacios poseen iluminación artificial mediante artefactos con tubos fluorescentes.</w:t>
      </w:r>
    </w:p>
    <w:p w:rsidR="00E70F4C" w:rsidRDefault="00E70F4C" w:rsidP="00AD028A">
      <w:pPr>
        <w:spacing w:before="100" w:afterLines="20" w:line="360" w:lineRule="auto"/>
        <w:ind w:firstLine="0"/>
        <w:contextualSpacing/>
        <w:rPr>
          <w:lang w:val="es-AR"/>
        </w:rPr>
      </w:pPr>
    </w:p>
    <w:p w:rsidR="00234F8D" w:rsidRPr="00234F8D" w:rsidRDefault="00234F8D" w:rsidP="00AD028A">
      <w:pPr>
        <w:spacing w:before="100" w:afterLines="20" w:line="360" w:lineRule="auto"/>
        <w:ind w:firstLine="0"/>
        <w:contextualSpacing/>
        <w:rPr>
          <w:lang w:val="es-AR"/>
        </w:rPr>
      </w:pPr>
      <w:r w:rsidRPr="00234F8D">
        <w:rPr>
          <w:lang w:val="es-AR"/>
        </w:rPr>
        <w:t>Las aulas poseen calefactores individuales tiro balanceado y ventiladores de techo y pared. En algunos boxes hay instalados equipos de aire acondicionado.</w:t>
      </w:r>
    </w:p>
    <w:p w:rsidR="00234F8D" w:rsidRPr="00234F8D" w:rsidRDefault="00234F8D" w:rsidP="00AD028A">
      <w:pPr>
        <w:spacing w:before="100" w:afterLines="20" w:line="360" w:lineRule="auto"/>
        <w:ind w:firstLine="0"/>
        <w:contextualSpacing/>
        <w:rPr>
          <w:lang w:val="es-AR"/>
        </w:rPr>
      </w:pPr>
      <w:r w:rsidRPr="00234F8D">
        <w:rPr>
          <w:lang w:val="es-AR"/>
        </w:rPr>
        <w:t>El mobiliario consta de pupitres en las aulas y escritorios y armarios varios en los boxes.</w:t>
      </w:r>
    </w:p>
    <w:p w:rsidR="00E70F4C" w:rsidRDefault="00E70F4C" w:rsidP="00AD028A">
      <w:pPr>
        <w:spacing w:before="100" w:afterLines="20" w:line="360" w:lineRule="auto"/>
        <w:ind w:firstLine="0"/>
        <w:contextualSpacing/>
        <w:rPr>
          <w:lang w:val="es-AR"/>
        </w:rPr>
      </w:pPr>
    </w:p>
    <w:p w:rsidR="00234F8D" w:rsidRPr="00234F8D" w:rsidRDefault="00234F8D" w:rsidP="00AD028A">
      <w:pPr>
        <w:spacing w:before="100" w:afterLines="20" w:line="360" w:lineRule="auto"/>
        <w:ind w:firstLine="0"/>
        <w:contextualSpacing/>
        <w:rPr>
          <w:lang w:val="es-AR"/>
        </w:rPr>
      </w:pPr>
      <w:r w:rsidRPr="00234F8D">
        <w:rPr>
          <w:lang w:val="es-AR"/>
        </w:rPr>
        <w:t>Existe un núcleo de servicios con una kitchenette totalmente equipada con mesada, bacha con agua caliente, horno microondas y heladera. El baño de hombres tiene 2 inodoros, 4 mingitorios y 2 bachas mientras que el de mujeres cuenta con 4 inodoros y dos bachas. Hay además un baño independiente adaptado para discapacitados con un inodoro y una bacha. Todos se encuentran completamente azulejados y con todos los accesorios como portarrollos, dispenser de jabón líquido y dispenser de toallas de papel.</w:t>
      </w:r>
    </w:p>
    <w:p w:rsidR="00234F8D" w:rsidRDefault="00234F8D" w:rsidP="00AD028A">
      <w:pPr>
        <w:spacing w:before="100" w:afterLines="20" w:line="360" w:lineRule="auto"/>
        <w:ind w:firstLine="0"/>
        <w:contextualSpacing/>
        <w:rPr>
          <w:i/>
          <w:lang w:val="es-AR"/>
        </w:rPr>
      </w:pPr>
    </w:p>
    <w:p w:rsidR="00024E30" w:rsidRPr="00DD7583" w:rsidRDefault="00024E30" w:rsidP="00AD028A">
      <w:pPr>
        <w:spacing w:before="100" w:afterLines="20" w:line="360" w:lineRule="auto"/>
        <w:ind w:firstLine="0"/>
        <w:contextualSpacing/>
        <w:rPr>
          <w:i/>
          <w:lang w:val="es-AR"/>
        </w:rPr>
      </w:pPr>
      <w:r>
        <w:rPr>
          <w:i/>
          <w:lang w:val="es-AR"/>
        </w:rPr>
        <w:t>Medios de P</w:t>
      </w:r>
      <w:r w:rsidRPr="00DD7583">
        <w:rPr>
          <w:i/>
          <w:lang w:val="es-AR"/>
        </w:rPr>
        <w:t>rotección contra Incendios:</w:t>
      </w:r>
    </w:p>
    <w:p w:rsidR="00024E30" w:rsidRPr="007A7B33" w:rsidRDefault="00024E30" w:rsidP="00AD028A">
      <w:pPr>
        <w:pStyle w:val="Prrafodelista"/>
        <w:spacing w:before="100" w:afterLines="20" w:line="360" w:lineRule="auto"/>
        <w:contextualSpacing/>
        <w:rPr>
          <w:rFonts w:asciiTheme="minorHAnsi" w:hAnsiTheme="minorHAnsi" w:cs="Arial"/>
        </w:rPr>
      </w:pPr>
      <w:r w:rsidRPr="005E3ACC">
        <w:rPr>
          <w:rStyle w:val="nfasissutil"/>
          <w:rFonts w:asciiTheme="minorHAnsi" w:hAnsiTheme="minorHAnsi" w:cs="Arial"/>
          <w:b/>
          <w:i w:val="0"/>
          <w:color w:val="auto"/>
          <w:lang w:val="es-AR"/>
        </w:rPr>
        <w:t>S</w:t>
      </w:r>
      <w:r w:rsidRPr="005E3ACC">
        <w:rPr>
          <w:rFonts w:asciiTheme="minorHAnsi" w:hAnsiTheme="minorHAnsi" w:cs="Arial"/>
          <w:b/>
          <w:i/>
        </w:rPr>
        <w:t>eñalética de seguridad</w:t>
      </w:r>
      <w:r w:rsidRPr="005E3ACC">
        <w:rPr>
          <w:rFonts w:asciiTheme="minorHAnsi" w:hAnsiTheme="minorHAnsi" w:cs="Arial"/>
          <w:b/>
        </w:rPr>
        <w:t>:</w:t>
      </w:r>
      <w:r w:rsidRPr="007A7B33">
        <w:rPr>
          <w:rFonts w:asciiTheme="minorHAnsi" w:hAnsiTheme="minorHAnsi" w:cs="Arial"/>
        </w:rPr>
        <w:t xml:space="preserve"> carteles indicadores de salida, vías de circulación, tableros eléctricos.</w:t>
      </w:r>
    </w:p>
    <w:p w:rsidR="00024E30" w:rsidRPr="005E3ACC" w:rsidRDefault="00024E30" w:rsidP="00AD028A">
      <w:pPr>
        <w:pStyle w:val="Prrafodelista"/>
        <w:spacing w:before="100" w:afterLines="20" w:line="360" w:lineRule="auto"/>
        <w:contextualSpacing/>
        <w:rPr>
          <w:rFonts w:asciiTheme="minorHAnsi" w:hAnsiTheme="minorHAnsi" w:cs="Arial"/>
          <w:b/>
          <w:i/>
        </w:rPr>
      </w:pPr>
      <w:r>
        <w:rPr>
          <w:rFonts w:asciiTheme="minorHAnsi" w:hAnsiTheme="minorHAnsi" w:cs="Arial"/>
          <w:b/>
          <w:i/>
        </w:rPr>
        <w:t xml:space="preserve">Sistemas de </w:t>
      </w:r>
      <w:r w:rsidRPr="005E3ACC">
        <w:rPr>
          <w:rFonts w:asciiTheme="minorHAnsi" w:hAnsiTheme="minorHAnsi" w:cs="Arial"/>
          <w:b/>
          <w:i/>
        </w:rPr>
        <w:t xml:space="preserve">Protección contra incendios: </w:t>
      </w:r>
    </w:p>
    <w:p w:rsidR="00024E30" w:rsidRDefault="00024E30" w:rsidP="00AD028A">
      <w:pPr>
        <w:pStyle w:val="Prrafodelista"/>
        <w:numPr>
          <w:ilvl w:val="0"/>
          <w:numId w:val="31"/>
        </w:numPr>
        <w:spacing w:before="100" w:afterLines="20" w:line="360" w:lineRule="auto"/>
        <w:contextualSpacing/>
        <w:rPr>
          <w:rFonts w:asciiTheme="minorHAnsi" w:hAnsiTheme="minorHAnsi" w:cs="Arial"/>
        </w:rPr>
      </w:pPr>
      <w:r w:rsidRPr="008B5B10">
        <w:rPr>
          <w:rFonts w:asciiTheme="minorHAnsi" w:hAnsiTheme="minorHAnsi" w:cs="Arial"/>
          <w:i/>
        </w:rPr>
        <w:t>Equipo portátil de lucha contra el fuego:</w:t>
      </w:r>
      <w:r w:rsidRPr="008B5B10">
        <w:rPr>
          <w:rFonts w:asciiTheme="minorHAnsi" w:hAnsiTheme="minorHAnsi" w:cs="Arial"/>
        </w:rPr>
        <w:t xml:space="preserve"> extintores de incendio en número y clase acorde a los materiales combustibles y a la superficie respectivamente.</w:t>
      </w:r>
    </w:p>
    <w:p w:rsidR="00024E30" w:rsidRPr="007A7B33" w:rsidRDefault="00024E30" w:rsidP="00AD028A">
      <w:pPr>
        <w:pStyle w:val="Prrafodelista"/>
        <w:numPr>
          <w:ilvl w:val="0"/>
          <w:numId w:val="31"/>
        </w:numPr>
        <w:spacing w:before="100" w:afterLines="20" w:line="360" w:lineRule="auto"/>
        <w:contextualSpacing/>
        <w:rPr>
          <w:rFonts w:asciiTheme="minorHAnsi" w:hAnsiTheme="minorHAnsi" w:cs="Arial"/>
        </w:rPr>
      </w:pPr>
      <w:r w:rsidRPr="007A7B33">
        <w:rPr>
          <w:rFonts w:asciiTheme="minorHAnsi" w:hAnsiTheme="minorHAnsi" w:cs="Arial"/>
          <w:i/>
        </w:rPr>
        <w:t xml:space="preserve">Iluminación de emergencia: </w:t>
      </w:r>
      <w:r w:rsidRPr="007A7B33">
        <w:rPr>
          <w:rFonts w:asciiTheme="minorHAnsi" w:hAnsiTheme="minorHAnsi" w:cs="Arial"/>
        </w:rPr>
        <w:t xml:space="preserve">en </w:t>
      </w:r>
      <w:r>
        <w:rPr>
          <w:rFonts w:asciiTheme="minorHAnsi" w:hAnsiTheme="minorHAnsi" w:cs="Arial"/>
        </w:rPr>
        <w:t>toda la planta.</w:t>
      </w:r>
    </w:p>
    <w:p w:rsidR="00024E30" w:rsidRPr="007A7B33" w:rsidRDefault="00024E30" w:rsidP="00AD028A">
      <w:pPr>
        <w:pStyle w:val="Prrafodelista"/>
        <w:spacing w:before="100" w:afterLines="20" w:line="360" w:lineRule="auto"/>
        <w:contextualSpacing/>
        <w:rPr>
          <w:rStyle w:val="nfasissutil"/>
          <w:rFonts w:cs="Arial"/>
          <w:color w:val="auto"/>
        </w:rPr>
      </w:pPr>
      <w:r w:rsidRPr="005E3ACC">
        <w:rPr>
          <w:rStyle w:val="nfasissutil"/>
          <w:rFonts w:cs="Arial"/>
          <w:b/>
          <w:color w:val="auto"/>
        </w:rPr>
        <w:t>Vías de evacuación</w:t>
      </w:r>
      <w:r w:rsidRPr="007A7B33">
        <w:rPr>
          <w:rStyle w:val="nfasissutil"/>
          <w:rFonts w:cs="Arial"/>
          <w:color w:val="auto"/>
        </w:rPr>
        <w:t xml:space="preserve"> (Ver Anexo Gráfico)</w:t>
      </w:r>
    </w:p>
    <w:p w:rsidR="00024E30" w:rsidRDefault="00024E30" w:rsidP="00AD028A">
      <w:pPr>
        <w:pStyle w:val="Prrafodelista"/>
        <w:numPr>
          <w:ilvl w:val="0"/>
          <w:numId w:val="31"/>
        </w:numPr>
        <w:spacing w:before="100" w:afterLines="20" w:line="360" w:lineRule="auto"/>
        <w:contextualSpacing/>
        <w:rPr>
          <w:rStyle w:val="nfasissutil"/>
          <w:rFonts w:cs="Arial"/>
          <w:color w:val="auto"/>
        </w:rPr>
      </w:pPr>
      <w:r w:rsidRPr="00557857">
        <w:rPr>
          <w:rStyle w:val="nfasissutil"/>
          <w:rFonts w:cs="Arial"/>
          <w:color w:val="auto"/>
        </w:rPr>
        <w:t xml:space="preserve">Vías de circulación: el edificio presenta un pasillo  </w:t>
      </w:r>
      <w:r>
        <w:rPr>
          <w:rStyle w:val="nfasissutil"/>
          <w:rFonts w:cs="Arial"/>
          <w:color w:val="auto"/>
        </w:rPr>
        <w:t xml:space="preserve">central </w:t>
      </w:r>
      <w:r w:rsidRPr="00557857">
        <w:rPr>
          <w:rStyle w:val="nfasissutil"/>
          <w:rFonts w:cs="Arial"/>
          <w:color w:val="auto"/>
        </w:rPr>
        <w:t xml:space="preserve">que desemboca directamente a </w:t>
      </w:r>
      <w:r>
        <w:rPr>
          <w:rStyle w:val="nfasissutil"/>
          <w:rFonts w:cs="Arial"/>
          <w:color w:val="auto"/>
        </w:rPr>
        <w:t>una</w:t>
      </w:r>
      <w:r w:rsidRPr="00557857">
        <w:rPr>
          <w:rStyle w:val="nfasissutil"/>
          <w:rFonts w:cs="Arial"/>
          <w:color w:val="auto"/>
        </w:rPr>
        <w:t xml:space="preserve"> salida al exterior</w:t>
      </w:r>
      <w:r>
        <w:rPr>
          <w:rStyle w:val="nfasissutil"/>
          <w:rFonts w:cs="Arial"/>
          <w:color w:val="auto"/>
        </w:rPr>
        <w:t xml:space="preserve"> y un pasillo secundario que desemboca a una salida de emergencia sobre calle Nores Martínez.</w:t>
      </w:r>
    </w:p>
    <w:p w:rsidR="00024E30" w:rsidRPr="00521395" w:rsidRDefault="00024E30" w:rsidP="00AD028A">
      <w:pPr>
        <w:pStyle w:val="Prrafodelista"/>
        <w:numPr>
          <w:ilvl w:val="0"/>
          <w:numId w:val="31"/>
        </w:numPr>
        <w:spacing w:before="100" w:afterLines="20" w:line="360" w:lineRule="auto"/>
        <w:contextualSpacing/>
        <w:rPr>
          <w:rStyle w:val="nfasissutil"/>
          <w:rFonts w:cs="Arial"/>
          <w:color w:val="auto"/>
        </w:rPr>
      </w:pPr>
      <w:r w:rsidRPr="00521395">
        <w:rPr>
          <w:rStyle w:val="nfasissutil"/>
          <w:rFonts w:cs="Arial"/>
          <w:color w:val="auto"/>
        </w:rPr>
        <w:t>Salidas de emergencia:</w:t>
      </w:r>
    </w:p>
    <w:p w:rsidR="00024E30" w:rsidRPr="001F39BA" w:rsidRDefault="001F39BA" w:rsidP="00AD028A">
      <w:pPr>
        <w:pStyle w:val="Prrafodelista"/>
        <w:numPr>
          <w:ilvl w:val="0"/>
          <w:numId w:val="31"/>
        </w:numPr>
        <w:spacing w:before="100" w:afterLines="20" w:line="360" w:lineRule="auto"/>
        <w:contextualSpacing/>
        <w:rPr>
          <w:rStyle w:val="nfasis"/>
          <w:rFonts w:asciiTheme="minorHAnsi" w:hAnsiTheme="minorHAnsi" w:cs="Arial"/>
          <w:i w:val="0"/>
        </w:rPr>
      </w:pPr>
      <w:r w:rsidRPr="001F39BA">
        <w:rPr>
          <w:rStyle w:val="nfasis"/>
          <w:rFonts w:asciiTheme="minorHAnsi" w:hAnsiTheme="minorHAnsi" w:cs="Arial"/>
          <w:i w:val="0"/>
        </w:rPr>
        <w:t>El edificio posee un</w:t>
      </w:r>
      <w:r w:rsidR="00024E30" w:rsidRPr="001F39BA">
        <w:rPr>
          <w:rStyle w:val="nfasis"/>
          <w:rFonts w:asciiTheme="minorHAnsi" w:hAnsiTheme="minorHAnsi" w:cs="Arial"/>
          <w:i w:val="0"/>
        </w:rPr>
        <w:t xml:space="preserve">  ingreso desde el exterior</w:t>
      </w:r>
      <w:r w:rsidRPr="001F39BA">
        <w:rPr>
          <w:rStyle w:val="nfasis"/>
          <w:rFonts w:asciiTheme="minorHAnsi" w:hAnsiTheme="minorHAnsi" w:cs="Arial"/>
          <w:i w:val="0"/>
        </w:rPr>
        <w:t xml:space="preserve"> en el frente y dos salidas de emergencia una hacia  </w:t>
      </w:r>
      <w:r w:rsidRPr="001F39BA">
        <w:rPr>
          <w:rStyle w:val="nfasissutil"/>
          <w:rFonts w:cs="Arial"/>
          <w:i w:val="0"/>
          <w:color w:val="auto"/>
        </w:rPr>
        <w:t xml:space="preserve">calle Nores Martínez y otra en la parte posterior del taller de Maquinarias Agrícolas </w:t>
      </w:r>
      <w:r w:rsidR="00024E30" w:rsidRPr="001F39BA">
        <w:rPr>
          <w:rStyle w:val="nfasis"/>
          <w:rFonts w:asciiTheme="minorHAnsi" w:hAnsiTheme="minorHAnsi" w:cs="Arial"/>
          <w:i w:val="0"/>
        </w:rPr>
        <w:t>que sirven como vía de evacuación.</w:t>
      </w:r>
    </w:p>
    <w:p w:rsidR="00024E30" w:rsidRP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577416" w:rsidRDefault="00577416" w:rsidP="00AD028A">
      <w:pPr>
        <w:spacing w:before="100" w:afterLines="20" w:line="360" w:lineRule="auto"/>
        <w:ind w:firstLine="0"/>
        <w:contextualSpacing/>
        <w:rPr>
          <w:rStyle w:val="nfasissutil"/>
          <w:rFonts w:asciiTheme="minorHAnsi" w:hAnsiTheme="minorHAnsi" w:cs="Arial"/>
          <w:i w:val="0"/>
          <w:color w:val="auto"/>
        </w:rPr>
      </w:pPr>
    </w:p>
    <w:p w:rsid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024E30" w:rsidRDefault="00024E30"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Causas probables de Incendio</w:t>
      </w:r>
      <w:r w:rsidR="00A65771" w:rsidRPr="00577416">
        <w:rPr>
          <w:rStyle w:val="nfasissutil"/>
          <w:rFonts w:asciiTheme="minorHAnsi" w:hAnsiTheme="minorHAnsi" w:cs="Arial"/>
          <w:b/>
          <w:i w:val="0"/>
          <w:color w:val="auto"/>
        </w:rPr>
        <w:t xml:space="preserve">    </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p>
    <w:tbl>
      <w:tblPr>
        <w:tblStyle w:val="Tablaconcuadrcula"/>
        <w:tblW w:w="0" w:type="auto"/>
        <w:tblLook w:val="04A0"/>
      </w:tblPr>
      <w:tblGrid>
        <w:gridCol w:w="4322"/>
        <w:gridCol w:w="4322"/>
      </w:tblGrid>
      <w:tr w:rsidR="008A3A1E" w:rsidRPr="00577416" w:rsidTr="00351C6A">
        <w:tc>
          <w:tcPr>
            <w:tcW w:w="4322" w:type="dxa"/>
          </w:tcPr>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b/>
                <w:i w:val="0"/>
                <w:color w:val="auto"/>
                <w:sz w:val="22"/>
                <w:szCs w:val="22"/>
              </w:rPr>
              <w:t>Causas físico químicas</w:t>
            </w:r>
          </w:p>
        </w:tc>
        <w:tc>
          <w:tcPr>
            <w:tcW w:w="4322" w:type="dxa"/>
          </w:tcPr>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b/>
                <w:i w:val="0"/>
                <w:color w:val="auto"/>
                <w:sz w:val="22"/>
                <w:szCs w:val="22"/>
              </w:rPr>
              <w:t>Causas humanas</w:t>
            </w:r>
          </w:p>
        </w:tc>
      </w:tr>
      <w:tr w:rsidR="008A3A1E" w:rsidRPr="00577416" w:rsidTr="00351C6A">
        <w:tc>
          <w:tcPr>
            <w:tcW w:w="4322" w:type="dxa"/>
          </w:tcPr>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Sobrecarga de instalaciones</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Desperfectos en equipos eléctricos</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Falta de control en llamas abiertas u otras fuentes de calor o llama.</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Instalaciones eléctricas defectuosas o sobrecargadas.</w:t>
            </w:r>
          </w:p>
        </w:tc>
        <w:tc>
          <w:tcPr>
            <w:tcW w:w="4322" w:type="dxa"/>
          </w:tcPr>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Fumar en lugares no autorizados.</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Arrojar fósforos o colillas encendidas.</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Falta de orden y limpieza.</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sz w:val="22"/>
                <w:szCs w:val="22"/>
              </w:rPr>
            </w:pPr>
            <w:r w:rsidRPr="00577416">
              <w:rPr>
                <w:rStyle w:val="nfasissutil"/>
                <w:rFonts w:asciiTheme="minorHAnsi" w:hAnsiTheme="minorHAnsi" w:cs="Arial"/>
                <w:i w:val="0"/>
                <w:color w:val="auto"/>
                <w:sz w:val="22"/>
                <w:szCs w:val="22"/>
              </w:rPr>
              <w:t>Descuido al manipular productos de limpieza inflamables.</w:t>
            </w:r>
          </w:p>
        </w:tc>
      </w:tr>
    </w:tbl>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Control</w:t>
      </w:r>
    </w:p>
    <w:p w:rsidR="00981FBA" w:rsidRDefault="00981FBA"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El personal deberá tener presente la ubicación de los extintores más cercanos a su lugar de trabajo y conocer las rutas de escape para proceder a una evacuación ordenada y segura. Es importante la capacitación del personal en lo referido a cómo actuar ante un incendio utilizando los equipos disponibles y la participación en los simulacros de evacuación y las pruebas de alarmas para el reconocimiento sonoro de las mismas.</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Clasificación del riesgo</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AA3955" w:rsidRPr="00AA3955" w:rsidRDefault="00AA3955" w:rsidP="00AD028A">
      <w:pPr>
        <w:spacing w:before="100" w:afterLines="20" w:line="360" w:lineRule="auto"/>
        <w:ind w:firstLine="0"/>
        <w:contextualSpacing/>
        <w:rPr>
          <w:rStyle w:val="nfasissutil"/>
          <w:rFonts w:asciiTheme="minorHAnsi" w:hAnsiTheme="minorHAnsi" w:cs="Arial"/>
          <w:b/>
          <w:i w:val="0"/>
          <w:color w:val="auto"/>
        </w:rPr>
      </w:pPr>
      <w:r w:rsidRPr="00AA3955">
        <w:rPr>
          <w:rStyle w:val="nfasissutil"/>
          <w:rFonts w:asciiTheme="minorHAnsi" w:hAnsiTheme="minorHAnsi" w:cs="Arial"/>
          <w:i w:val="0"/>
          <w:color w:val="auto"/>
        </w:rPr>
        <w:t>De acuerdo a la normativa vigente el riesgo es RIESGO IV- Combustible (Tabla 2.1. Decreto Reglamentario 351/79).</w:t>
      </w:r>
    </w:p>
    <w:p w:rsidR="00E42408" w:rsidRPr="00AA3955" w:rsidRDefault="00E42408"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Medios de protección contra incendios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r w:rsidRPr="00577416">
        <w:rPr>
          <w:rStyle w:val="nfasis"/>
          <w:rFonts w:asciiTheme="minorHAnsi" w:hAnsiTheme="minorHAnsi" w:cs="Arial"/>
          <w:b/>
          <w:i w:val="0"/>
        </w:rPr>
        <w:t xml:space="preserve">Iluminación de emergencia: </w:t>
      </w:r>
      <w:r w:rsidRPr="00577416">
        <w:rPr>
          <w:rStyle w:val="nfasis"/>
          <w:rFonts w:asciiTheme="minorHAnsi" w:hAnsiTheme="minorHAnsi" w:cs="Arial"/>
          <w:i w:val="0"/>
        </w:rPr>
        <w:t xml:space="preserve">la ubicación de luces de emergencia se visualiza en </w:t>
      </w:r>
      <w:r w:rsidR="00011D1F" w:rsidRPr="00577416">
        <w:rPr>
          <w:rStyle w:val="nfasis"/>
          <w:rFonts w:asciiTheme="minorHAnsi" w:hAnsiTheme="minorHAnsi" w:cs="Arial"/>
          <w:i w:val="0"/>
        </w:rPr>
        <w:t>el Anexo Gráfico de este documento</w:t>
      </w:r>
      <w:r w:rsidR="00AA3955">
        <w:rPr>
          <w:rStyle w:val="nfasis"/>
          <w:rFonts w:asciiTheme="minorHAnsi" w:hAnsiTheme="minorHAnsi" w:cs="Arial"/>
          <w:i w:val="0"/>
        </w:rPr>
        <w:t xml:space="preserve"> para cada edificio.</w:t>
      </w: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r w:rsidRPr="00577416">
        <w:rPr>
          <w:rStyle w:val="nfasis"/>
          <w:rFonts w:asciiTheme="minorHAnsi" w:hAnsiTheme="minorHAnsi" w:cs="Arial"/>
          <w:i w:val="0"/>
        </w:rPr>
        <w:t>El criterio de ubicación e</w:t>
      </w:r>
      <w:r w:rsidR="00011D1F" w:rsidRPr="00577416">
        <w:rPr>
          <w:rStyle w:val="nfasis"/>
          <w:rFonts w:asciiTheme="minorHAnsi" w:hAnsiTheme="minorHAnsi" w:cs="Arial"/>
          <w:i w:val="0"/>
        </w:rPr>
        <w:t>s</w:t>
      </w:r>
      <w:r w:rsidRPr="00577416">
        <w:rPr>
          <w:rStyle w:val="nfasis"/>
          <w:rFonts w:asciiTheme="minorHAnsi" w:hAnsiTheme="minorHAnsi" w:cs="Arial"/>
          <w:i w:val="0"/>
        </w:rPr>
        <w:t xml:space="preserve"> elegir los sectores de circulación horizontal, fundamentalmente en sectores con cambios de dirección, las vías de evacuación y las escaleras.</w:t>
      </w:r>
    </w:p>
    <w:p w:rsidR="00BA6FE6" w:rsidRDefault="00BA6FE6" w:rsidP="00AD028A">
      <w:pPr>
        <w:spacing w:before="100" w:afterLines="20" w:line="360" w:lineRule="auto"/>
        <w:ind w:firstLine="0"/>
        <w:contextualSpacing/>
        <w:rPr>
          <w:rStyle w:val="nfasis"/>
          <w:rFonts w:asciiTheme="minorHAnsi" w:hAnsiTheme="minorHAnsi" w:cs="Arial"/>
          <w:b/>
          <w:i w:val="0"/>
        </w:rPr>
      </w:pPr>
    </w:p>
    <w:p w:rsidR="004105E2" w:rsidRPr="002D5DA5" w:rsidRDefault="002D5DA5" w:rsidP="00AD028A">
      <w:pPr>
        <w:spacing w:before="100" w:afterLines="20" w:line="360" w:lineRule="auto"/>
        <w:ind w:firstLine="0"/>
        <w:contextualSpacing/>
        <w:rPr>
          <w:rStyle w:val="nfasis"/>
          <w:rFonts w:asciiTheme="minorHAnsi" w:hAnsiTheme="minorHAnsi" w:cs="Arial"/>
          <w:i w:val="0"/>
        </w:rPr>
      </w:pPr>
      <w:r>
        <w:rPr>
          <w:rStyle w:val="nfasis"/>
          <w:rFonts w:asciiTheme="minorHAnsi" w:hAnsiTheme="minorHAnsi" w:cs="Arial"/>
          <w:b/>
          <w:i w:val="0"/>
        </w:rPr>
        <w:t>Salidas</w:t>
      </w:r>
      <w:r w:rsidRPr="002D5DA5">
        <w:rPr>
          <w:rStyle w:val="nfasis"/>
          <w:rFonts w:asciiTheme="minorHAnsi" w:hAnsiTheme="minorHAnsi" w:cs="Arial"/>
          <w:b/>
          <w:i w:val="0"/>
        </w:rPr>
        <w:t xml:space="preserve"> de emergencia</w:t>
      </w:r>
      <w:r w:rsidR="003A5ED6" w:rsidRPr="002D5DA5">
        <w:rPr>
          <w:rStyle w:val="nfasis"/>
          <w:rFonts w:asciiTheme="minorHAnsi" w:hAnsiTheme="minorHAnsi" w:cs="Arial"/>
          <w:b/>
          <w:i w:val="0"/>
        </w:rPr>
        <w:t xml:space="preserve">: </w:t>
      </w:r>
      <w:r w:rsidR="003A5ED6" w:rsidRPr="002D5DA5">
        <w:rPr>
          <w:rStyle w:val="nfasis"/>
          <w:rFonts w:asciiTheme="minorHAnsi" w:hAnsiTheme="minorHAnsi" w:cs="Arial"/>
          <w:i w:val="0"/>
        </w:rPr>
        <w:t>cada</w:t>
      </w:r>
      <w:r w:rsidR="00A30425" w:rsidRPr="002D5DA5">
        <w:rPr>
          <w:rStyle w:val="nfasis"/>
          <w:rFonts w:asciiTheme="minorHAnsi" w:hAnsiTheme="minorHAnsi" w:cs="Arial"/>
          <w:i w:val="0"/>
        </w:rPr>
        <w:t xml:space="preserve"> edificio </w:t>
      </w:r>
      <w:r w:rsidR="008A3A1E" w:rsidRPr="002D5DA5">
        <w:rPr>
          <w:rStyle w:val="nfasis"/>
          <w:rFonts w:asciiTheme="minorHAnsi" w:hAnsiTheme="minorHAnsi" w:cs="Arial"/>
          <w:i w:val="0"/>
        </w:rPr>
        <w:t>posee un ingreso</w:t>
      </w:r>
      <w:r w:rsidRPr="002D5DA5">
        <w:rPr>
          <w:rStyle w:val="nfasis"/>
          <w:rFonts w:asciiTheme="minorHAnsi" w:hAnsiTheme="minorHAnsi" w:cs="Arial"/>
          <w:i w:val="0"/>
        </w:rPr>
        <w:t xml:space="preserve"> principal</w:t>
      </w:r>
      <w:r w:rsidR="008A3A1E" w:rsidRPr="002D5DA5">
        <w:rPr>
          <w:rStyle w:val="nfasis"/>
          <w:rFonts w:asciiTheme="minorHAnsi" w:hAnsiTheme="minorHAnsi" w:cs="Arial"/>
          <w:i w:val="0"/>
        </w:rPr>
        <w:t xml:space="preserve"> desde </w:t>
      </w:r>
      <w:r w:rsidR="004105E2" w:rsidRPr="002D5DA5">
        <w:rPr>
          <w:rStyle w:val="nfasis"/>
          <w:rFonts w:asciiTheme="minorHAnsi" w:hAnsiTheme="minorHAnsi" w:cs="Arial"/>
          <w:i w:val="0"/>
        </w:rPr>
        <w:t>el exterior</w:t>
      </w:r>
      <w:r w:rsidR="008A3A1E" w:rsidRPr="002D5DA5">
        <w:rPr>
          <w:rStyle w:val="nfasis"/>
          <w:rFonts w:asciiTheme="minorHAnsi" w:hAnsiTheme="minorHAnsi" w:cs="Arial"/>
          <w:i w:val="0"/>
        </w:rPr>
        <w:t xml:space="preserve"> que sirve como vía de evacuación</w:t>
      </w:r>
      <w:r w:rsidRPr="002D5DA5">
        <w:rPr>
          <w:rStyle w:val="nfasis"/>
          <w:rFonts w:asciiTheme="minorHAnsi" w:hAnsiTheme="minorHAnsi" w:cs="Arial"/>
          <w:i w:val="0"/>
        </w:rPr>
        <w:t xml:space="preserve"> y que</w:t>
      </w:r>
      <w:r w:rsidR="008A3A1E" w:rsidRPr="002D5DA5">
        <w:rPr>
          <w:rStyle w:val="nfasis"/>
          <w:rFonts w:asciiTheme="minorHAnsi" w:hAnsiTheme="minorHAnsi" w:cs="Arial"/>
          <w:i w:val="0"/>
        </w:rPr>
        <w:t xml:space="preserve"> desemboca directamente </w:t>
      </w:r>
      <w:r w:rsidR="004105E2" w:rsidRPr="002D5DA5">
        <w:rPr>
          <w:rStyle w:val="nfasis"/>
          <w:rFonts w:asciiTheme="minorHAnsi" w:hAnsiTheme="minorHAnsi" w:cs="Arial"/>
          <w:i w:val="0"/>
        </w:rPr>
        <w:t>al exterior.</w:t>
      </w:r>
    </w:p>
    <w:p w:rsidR="00BA6FE6" w:rsidRDefault="004105E2" w:rsidP="00AD028A">
      <w:pPr>
        <w:spacing w:before="100" w:afterLines="20" w:line="360" w:lineRule="auto"/>
        <w:ind w:firstLine="0"/>
        <w:contextualSpacing/>
        <w:rPr>
          <w:rStyle w:val="nfasis"/>
          <w:rFonts w:asciiTheme="minorHAnsi" w:hAnsiTheme="minorHAnsi" w:cs="Arial"/>
          <w:i w:val="0"/>
        </w:rPr>
      </w:pPr>
      <w:r w:rsidRPr="002D5DA5">
        <w:rPr>
          <w:rStyle w:val="nfasis"/>
          <w:rFonts w:asciiTheme="minorHAnsi" w:hAnsiTheme="minorHAnsi" w:cs="Arial"/>
          <w:i w:val="0"/>
        </w:rPr>
        <w:t xml:space="preserve">Además </w:t>
      </w:r>
      <w:r w:rsidR="002D5DA5" w:rsidRPr="002D5DA5">
        <w:rPr>
          <w:rStyle w:val="nfasis"/>
          <w:rFonts w:asciiTheme="minorHAnsi" w:hAnsiTheme="minorHAnsi" w:cs="Arial"/>
          <w:i w:val="0"/>
        </w:rPr>
        <w:t xml:space="preserve">cada edificio </w:t>
      </w:r>
      <w:r w:rsidR="002D5DA5">
        <w:rPr>
          <w:rStyle w:val="nfasis"/>
          <w:rFonts w:asciiTheme="minorHAnsi" w:hAnsiTheme="minorHAnsi" w:cs="Arial"/>
          <w:i w:val="0"/>
        </w:rPr>
        <w:t xml:space="preserve">cuenta con </w:t>
      </w:r>
      <w:r w:rsidRPr="002D5DA5">
        <w:rPr>
          <w:rStyle w:val="nfasis"/>
          <w:rFonts w:asciiTheme="minorHAnsi" w:hAnsiTheme="minorHAnsi" w:cs="Arial"/>
          <w:i w:val="0"/>
        </w:rPr>
        <w:t>salida</w:t>
      </w:r>
      <w:r w:rsidR="002D5DA5">
        <w:rPr>
          <w:rStyle w:val="nfasis"/>
          <w:rFonts w:asciiTheme="minorHAnsi" w:hAnsiTheme="minorHAnsi" w:cs="Arial"/>
          <w:i w:val="0"/>
        </w:rPr>
        <w:t>s</w:t>
      </w:r>
      <w:r w:rsidRPr="002D5DA5">
        <w:rPr>
          <w:rStyle w:val="nfasis"/>
          <w:rFonts w:asciiTheme="minorHAnsi" w:hAnsiTheme="minorHAnsi" w:cs="Arial"/>
          <w:i w:val="0"/>
        </w:rPr>
        <w:t xml:space="preserve"> de emergencia </w:t>
      </w:r>
      <w:r w:rsidR="002D5DA5">
        <w:rPr>
          <w:rStyle w:val="nfasis"/>
          <w:rFonts w:asciiTheme="minorHAnsi" w:hAnsiTheme="minorHAnsi" w:cs="Arial"/>
          <w:i w:val="0"/>
        </w:rPr>
        <w:t>indicadas todas</w:t>
      </w:r>
      <w:r w:rsidR="002D5DA5" w:rsidRPr="002D5DA5">
        <w:rPr>
          <w:rStyle w:val="nfasis"/>
          <w:rFonts w:asciiTheme="minorHAnsi" w:hAnsiTheme="minorHAnsi" w:cs="Arial"/>
          <w:i w:val="0"/>
        </w:rPr>
        <w:t xml:space="preserve"> en el Anexo Gráfico.</w:t>
      </w:r>
    </w:p>
    <w:p w:rsidR="002D5DA5" w:rsidRDefault="002D5DA5" w:rsidP="00AD028A">
      <w:pPr>
        <w:spacing w:before="100" w:afterLines="20" w:line="360" w:lineRule="auto"/>
        <w:ind w:firstLine="0"/>
        <w:contextualSpacing/>
        <w:rPr>
          <w:rStyle w:val="nfasis"/>
          <w:rFonts w:asciiTheme="minorHAnsi" w:hAnsiTheme="minorHAnsi" w:cs="Arial"/>
          <w:b/>
          <w:i w:val="0"/>
        </w:rPr>
      </w:pP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r w:rsidRPr="00577416">
        <w:rPr>
          <w:rStyle w:val="nfasis"/>
          <w:rFonts w:asciiTheme="minorHAnsi" w:hAnsiTheme="minorHAnsi" w:cs="Arial"/>
          <w:b/>
          <w:i w:val="0"/>
        </w:rPr>
        <w:t xml:space="preserve">Vías de circulación y escape: </w:t>
      </w:r>
      <w:r w:rsidRPr="00577416">
        <w:rPr>
          <w:rStyle w:val="nfasis"/>
          <w:rFonts w:asciiTheme="minorHAnsi" w:hAnsiTheme="minorHAnsi" w:cs="Arial"/>
          <w:i w:val="0"/>
        </w:rPr>
        <w:t>el sentido de circulación en caso de evacuación</w:t>
      </w:r>
      <w:r w:rsidR="00A65771" w:rsidRPr="00577416">
        <w:rPr>
          <w:rStyle w:val="nfasis"/>
          <w:rFonts w:asciiTheme="minorHAnsi" w:hAnsiTheme="minorHAnsi" w:cs="Arial"/>
          <w:i w:val="0"/>
        </w:rPr>
        <w:t xml:space="preserve">  se encuentran </w:t>
      </w:r>
      <w:r w:rsidR="002D5DA5">
        <w:rPr>
          <w:rStyle w:val="nfasis"/>
          <w:rFonts w:asciiTheme="minorHAnsi" w:hAnsiTheme="minorHAnsi" w:cs="Arial"/>
          <w:i w:val="0"/>
        </w:rPr>
        <w:t>señaliz</w:t>
      </w:r>
      <w:r w:rsidRPr="00577416">
        <w:rPr>
          <w:rStyle w:val="nfasis"/>
          <w:rFonts w:asciiTheme="minorHAnsi" w:hAnsiTheme="minorHAnsi" w:cs="Arial"/>
          <w:i w:val="0"/>
        </w:rPr>
        <w:t>ado en planos.</w:t>
      </w: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r w:rsidRPr="00577416">
        <w:rPr>
          <w:rStyle w:val="nfasis"/>
          <w:rFonts w:asciiTheme="minorHAnsi" w:hAnsiTheme="minorHAnsi" w:cs="Arial"/>
          <w:b/>
          <w:i w:val="0"/>
        </w:rPr>
        <w:t>Señalización de las vías de escape</w:t>
      </w:r>
      <w:r w:rsidRPr="00577416">
        <w:rPr>
          <w:rStyle w:val="nfasis"/>
          <w:rFonts w:asciiTheme="minorHAnsi" w:hAnsiTheme="minorHAnsi" w:cs="Arial"/>
          <w:i w:val="0"/>
        </w:rPr>
        <w:t>: la señalización se corresponderá con la norma IRAM 10.005 (Partes I y II). Se recomienda que dicha señalización tenga colores normalizados (blanca con fondo verde). Deberá visualizarse desde más de 5 metros aún para personas disminuidas y/o en situaciones de emergencia general.</w:t>
      </w: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r w:rsidRPr="00577416">
        <w:rPr>
          <w:rStyle w:val="nfasis"/>
          <w:rFonts w:asciiTheme="minorHAnsi" w:hAnsiTheme="minorHAnsi" w:cs="Arial"/>
          <w:b/>
          <w:i w:val="0"/>
        </w:rPr>
        <w:t xml:space="preserve">Señalización general: </w:t>
      </w:r>
      <w:r w:rsidR="002D5DA5">
        <w:rPr>
          <w:rStyle w:val="nfasis"/>
          <w:rFonts w:asciiTheme="minorHAnsi" w:hAnsiTheme="minorHAnsi" w:cs="Arial"/>
          <w:i w:val="0"/>
        </w:rPr>
        <w:t>Se indican</w:t>
      </w:r>
      <w:r w:rsidRPr="00577416">
        <w:rPr>
          <w:rStyle w:val="nfasis"/>
          <w:rFonts w:asciiTheme="minorHAnsi" w:hAnsiTheme="minorHAnsi" w:cs="Arial"/>
          <w:i w:val="0"/>
        </w:rPr>
        <w:t xml:space="preserve"> los lugares de disponibilidad de medios de extinción.</w:t>
      </w:r>
    </w:p>
    <w:p w:rsidR="008A3A1E" w:rsidRPr="00577416" w:rsidRDefault="002D5DA5" w:rsidP="00AD028A">
      <w:pPr>
        <w:spacing w:before="100" w:afterLines="20" w:line="360" w:lineRule="auto"/>
        <w:ind w:firstLine="0"/>
        <w:contextualSpacing/>
        <w:rPr>
          <w:rStyle w:val="nfasis"/>
          <w:rFonts w:asciiTheme="minorHAnsi" w:hAnsiTheme="minorHAnsi" w:cs="Arial"/>
          <w:i w:val="0"/>
        </w:rPr>
      </w:pPr>
      <w:r>
        <w:rPr>
          <w:rStyle w:val="nfasis"/>
          <w:rFonts w:asciiTheme="minorHAnsi" w:hAnsiTheme="minorHAnsi" w:cs="Arial"/>
          <w:i w:val="0"/>
        </w:rPr>
        <w:t>Los tableros eléctricos serán</w:t>
      </w:r>
      <w:r w:rsidR="008A3A1E" w:rsidRPr="00577416">
        <w:rPr>
          <w:rStyle w:val="nfasis"/>
          <w:rFonts w:asciiTheme="minorHAnsi" w:hAnsiTheme="minorHAnsi" w:cs="Arial"/>
          <w:i w:val="0"/>
        </w:rPr>
        <w:t xml:space="preserve"> señalizados a los efectos de identificar rápidamente su ubicación y advertir el peligro de contactos directos con la electricidad.</w:t>
      </w: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p>
    <w:p w:rsidR="008A3A1E" w:rsidRPr="00577416" w:rsidRDefault="008A3A1E" w:rsidP="00AD028A">
      <w:pPr>
        <w:spacing w:before="100" w:afterLines="20" w:line="360" w:lineRule="auto"/>
        <w:ind w:firstLine="0"/>
        <w:contextualSpacing/>
        <w:rPr>
          <w:rStyle w:val="nfasis"/>
          <w:rFonts w:asciiTheme="minorHAnsi" w:hAnsiTheme="minorHAnsi" w:cs="Arial"/>
          <w:b/>
          <w:i w:val="0"/>
        </w:rPr>
      </w:pPr>
      <w:r w:rsidRPr="00577416">
        <w:rPr>
          <w:rStyle w:val="nfasis"/>
          <w:rFonts w:asciiTheme="minorHAnsi" w:hAnsiTheme="minorHAnsi" w:cs="Arial"/>
          <w:b/>
          <w:i w:val="0"/>
        </w:rPr>
        <w:t>Sistema de Extinción</w:t>
      </w:r>
    </w:p>
    <w:p w:rsidR="008A3A1E" w:rsidRPr="00577416" w:rsidRDefault="008A3A1E" w:rsidP="00AD028A">
      <w:pPr>
        <w:spacing w:before="100" w:afterLines="20" w:line="360" w:lineRule="auto"/>
        <w:ind w:firstLine="0"/>
        <w:contextualSpacing/>
        <w:rPr>
          <w:rStyle w:val="nfasis"/>
          <w:rFonts w:asciiTheme="minorHAnsi" w:hAnsiTheme="minorHAnsi" w:cs="Arial"/>
          <w:i w:val="0"/>
        </w:rPr>
      </w:pPr>
    </w:p>
    <w:p w:rsidR="008A3A1E" w:rsidRPr="00577416" w:rsidRDefault="008A3A1E" w:rsidP="00AD028A">
      <w:pPr>
        <w:spacing w:before="100" w:afterLines="20" w:line="360" w:lineRule="auto"/>
        <w:ind w:firstLine="0"/>
        <w:contextualSpacing/>
        <w:rPr>
          <w:rStyle w:val="nfasis"/>
          <w:rFonts w:asciiTheme="minorHAnsi" w:hAnsiTheme="minorHAnsi" w:cs="Arial"/>
          <w:i w:val="0"/>
        </w:rPr>
      </w:pPr>
      <w:r w:rsidRPr="00577416">
        <w:rPr>
          <w:rStyle w:val="nfasis"/>
          <w:rFonts w:asciiTheme="minorHAnsi" w:hAnsiTheme="minorHAnsi" w:cs="Arial"/>
          <w:i w:val="0"/>
        </w:rPr>
        <w:t>La extinción es parte de la protección activa frente a un incendio. Agente extintor es aquel que apaga, sofoca, enfría o inhibe la combustión contrarrestando uno o más de los cuatro elementos del tetraedro del fuego.</w:t>
      </w:r>
    </w:p>
    <w:p w:rsidR="008A3A1E" w:rsidRPr="00577416" w:rsidRDefault="008A3A1E" w:rsidP="00AD028A">
      <w:pPr>
        <w:spacing w:before="100" w:afterLines="20" w:line="360" w:lineRule="auto"/>
        <w:ind w:firstLine="0"/>
        <w:contextualSpacing/>
        <w:rPr>
          <w:rStyle w:val="nfasis"/>
          <w:rFonts w:asciiTheme="minorHAnsi" w:hAnsiTheme="minorHAnsi" w:cs="Arial"/>
          <w:i w:val="0"/>
        </w:rPr>
      </w:pPr>
    </w:p>
    <w:p w:rsidR="008A3A1E" w:rsidRPr="00577416" w:rsidRDefault="008A3A1E" w:rsidP="00AD028A">
      <w:pPr>
        <w:spacing w:before="100" w:afterLines="20" w:line="360" w:lineRule="auto"/>
        <w:ind w:firstLine="0"/>
        <w:contextualSpacing/>
        <w:rPr>
          <w:rStyle w:val="nfasis"/>
          <w:rFonts w:asciiTheme="minorHAnsi" w:hAnsiTheme="minorHAnsi" w:cs="Arial"/>
          <w:i w:val="0"/>
        </w:rPr>
      </w:pPr>
      <w:r w:rsidRPr="00577416">
        <w:rPr>
          <w:rStyle w:val="nfasis"/>
          <w:rFonts w:asciiTheme="minorHAnsi" w:hAnsiTheme="minorHAnsi" w:cs="Arial"/>
          <w:i w:val="0"/>
        </w:rPr>
        <w:t>Clases de extintores</w:t>
      </w:r>
    </w:p>
    <w:p w:rsidR="008A3A1E" w:rsidRPr="00577416" w:rsidRDefault="008A3A1E" w:rsidP="00AD028A">
      <w:pPr>
        <w:spacing w:before="100" w:afterLines="20" w:line="360" w:lineRule="auto"/>
        <w:ind w:firstLine="0"/>
        <w:contextualSpacing/>
        <w:rPr>
          <w:rFonts w:asciiTheme="minorHAnsi" w:hAnsiTheme="minorHAnsi"/>
          <w:highlight w:val="green"/>
          <w:shd w:val="clear" w:color="auto" w:fill="FFFF00"/>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Su denominación se debe al agente extintor y a si son portátiles o fijos. Pueden ser a base de agua, espuma, polvos químicos, arena, etc.</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AA3955" w:rsidRDefault="008A3A1E" w:rsidP="00AD028A">
      <w:pPr>
        <w:spacing w:before="100" w:afterLines="20" w:line="360" w:lineRule="auto"/>
        <w:ind w:firstLine="0"/>
        <w:contextualSpacing/>
        <w:rPr>
          <w:rStyle w:val="nfasissutil"/>
          <w:rFonts w:asciiTheme="minorHAnsi" w:hAnsiTheme="minorHAnsi" w:cs="Arial"/>
          <w:b/>
          <w:color w:val="auto"/>
        </w:rPr>
      </w:pPr>
      <w:r w:rsidRPr="00AA3955">
        <w:rPr>
          <w:rStyle w:val="nfasissutil"/>
          <w:rFonts w:asciiTheme="minorHAnsi" w:hAnsiTheme="minorHAnsi" w:cs="Arial"/>
          <w:b/>
          <w:color w:val="auto"/>
        </w:rPr>
        <w:t>Extintores portátiles: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Cuentan con la característica de ser transportables por una persona. Se tiene como ejemplo: un balde de arena (utilizados en las estaciones de servicios), chicotes o palmetas (utilizados en los incendios de campos) o matafuegos (utilizados por excelencia en todos los ámbitos industriales, comerciales y familiares).</w:t>
      </w:r>
    </w:p>
    <w:p w:rsidR="00154CC8" w:rsidRDefault="00154CC8" w:rsidP="00AD028A">
      <w:pPr>
        <w:spacing w:before="100" w:afterLines="20" w:line="360" w:lineRule="auto"/>
        <w:ind w:firstLine="0"/>
        <w:contextualSpacing/>
        <w:rPr>
          <w:rStyle w:val="nfasissutil"/>
          <w:rFonts w:asciiTheme="minorHAnsi" w:hAnsiTheme="minorHAnsi" w:cs="Arial"/>
          <w:b/>
          <w:color w:val="auto"/>
        </w:rPr>
      </w:pPr>
    </w:p>
    <w:p w:rsidR="008A3A1E" w:rsidRPr="00AA3955" w:rsidRDefault="008A3A1E" w:rsidP="00AD028A">
      <w:pPr>
        <w:spacing w:before="100" w:afterLines="20" w:line="360" w:lineRule="auto"/>
        <w:ind w:firstLine="0"/>
        <w:contextualSpacing/>
        <w:rPr>
          <w:rStyle w:val="nfasissutil"/>
          <w:rFonts w:asciiTheme="minorHAnsi" w:hAnsiTheme="minorHAnsi" w:cs="Arial"/>
          <w:b/>
          <w:color w:val="auto"/>
        </w:rPr>
      </w:pPr>
      <w:r w:rsidRPr="00AA3955">
        <w:rPr>
          <w:rStyle w:val="nfasissutil"/>
          <w:rFonts w:asciiTheme="minorHAnsi" w:hAnsiTheme="minorHAnsi" w:cs="Arial"/>
          <w:b/>
          <w:color w:val="auto"/>
        </w:rPr>
        <w:t>Extintores fijos:</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BA6FE6">
        <w:rPr>
          <w:rStyle w:val="nfasissutil"/>
          <w:rFonts w:asciiTheme="minorHAnsi" w:hAnsiTheme="minorHAnsi" w:cs="Arial"/>
          <w:color w:val="auto"/>
        </w:rPr>
        <w:t>Hidrantes</w:t>
      </w:r>
      <w:r w:rsidRPr="00577416">
        <w:rPr>
          <w:rStyle w:val="nfasissutil"/>
          <w:rFonts w:asciiTheme="minorHAnsi" w:hAnsiTheme="minorHAnsi" w:cs="Arial"/>
          <w:i w:val="0"/>
          <w:color w:val="auto"/>
        </w:rPr>
        <w:t>: sistema instalado en la red de distribución exclusivo para agua de incendio ya sean en redes públicas o privadas.</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BA6FE6">
        <w:rPr>
          <w:rStyle w:val="nfasissutil"/>
          <w:rFonts w:asciiTheme="minorHAnsi" w:hAnsiTheme="minorHAnsi" w:cs="Arial"/>
          <w:color w:val="auto"/>
        </w:rPr>
        <w:t>Bocas de incendio:</w:t>
      </w:r>
      <w:r w:rsidRPr="00577416">
        <w:rPr>
          <w:rStyle w:val="nfasissutil"/>
          <w:rFonts w:asciiTheme="minorHAnsi" w:hAnsiTheme="minorHAnsi" w:cs="Arial"/>
          <w:i w:val="0"/>
          <w:color w:val="auto"/>
        </w:rPr>
        <w:t xml:space="preserve"> son casetas fijadas a los muros que constan de una manguera y una lanza, alimentadas por una red de incendio o una cisterna.</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BA6FE6">
        <w:rPr>
          <w:rStyle w:val="nfasissutil"/>
          <w:rFonts w:asciiTheme="minorHAnsi" w:hAnsiTheme="minorHAnsi" w:cs="Arial"/>
          <w:color w:val="auto"/>
        </w:rPr>
        <w:t>Sistema de rociadores:</w:t>
      </w:r>
      <w:r w:rsidRPr="00577416">
        <w:rPr>
          <w:rStyle w:val="nfasissutil"/>
          <w:rFonts w:asciiTheme="minorHAnsi" w:hAnsiTheme="minorHAnsi" w:cs="Arial"/>
          <w:i w:val="0"/>
          <w:color w:val="auto"/>
        </w:rPr>
        <w:t xml:space="preserve"> sistema alimentado por agua, que en la mayoría de los casos es automático y alimentado por la red principal de incendio.</w:t>
      </w: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Style w:val="Ttulodellibro"/>
          <w:rFonts w:asciiTheme="minorHAnsi" w:hAnsiTheme="minorHAnsi" w:cs="Arial"/>
        </w:rPr>
      </w:pPr>
      <w:r w:rsidRPr="00577416">
        <w:rPr>
          <w:rStyle w:val="Ttulodellibro"/>
          <w:rFonts w:asciiTheme="minorHAnsi" w:hAnsiTheme="minorHAnsi" w:cs="Arial"/>
        </w:rPr>
        <w:t>PLAN DE EVACUACIÓN</w:t>
      </w:r>
    </w:p>
    <w:p w:rsidR="008A3A1E" w:rsidRPr="00577416" w:rsidRDefault="008A3A1E" w:rsidP="00AD028A">
      <w:pPr>
        <w:spacing w:before="100" w:afterLines="20" w:line="360" w:lineRule="auto"/>
        <w:ind w:firstLine="0"/>
        <w:contextualSpacing/>
        <w:rPr>
          <w:rFonts w:asciiTheme="minorHAnsi" w:hAnsiTheme="minorHAnsi"/>
          <w:shd w:val="clear" w:color="auto" w:fill="FFFF00"/>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La evacuación es el desalojo parcial o total de un local o edificio cuando, a pesar de todas las medidas de prevención adoptadas, se produce un incendio o una emergencia.</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Con el plan de evacuación se pretende lograr que las personas amenazadas por un peligro (incendio, explosiones, etc.) protejan su vida e integridad física mediante su desplazamiento hasta y a través de lugares seguros o de menor riesgo. Se trata de de coordinar todos los desplazamientos para buen uso de las salidas disponibles.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r w:rsidRPr="00577416">
        <w:rPr>
          <w:rStyle w:val="nfasissutil"/>
          <w:rFonts w:asciiTheme="minorHAnsi" w:hAnsiTheme="minorHAnsi" w:cs="Arial"/>
          <w:b/>
          <w:i w:val="0"/>
          <w:color w:val="auto"/>
        </w:rPr>
        <w:t>Procedimiento</w:t>
      </w:r>
    </w:p>
    <w:p w:rsidR="008A3A1E" w:rsidRPr="00577416" w:rsidRDefault="008A3A1E" w:rsidP="00AD028A">
      <w:pPr>
        <w:spacing w:before="100" w:afterLines="20" w:line="360" w:lineRule="auto"/>
        <w:ind w:firstLine="0"/>
        <w:contextualSpacing/>
        <w:rPr>
          <w:rStyle w:val="nfasissutil"/>
          <w:rFonts w:asciiTheme="minorHAnsi" w:hAnsiTheme="minorHAnsi" w:cs="Arial"/>
          <w:b/>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Al producirse una situación de emergencia, se activará tanto de forma a</w:t>
      </w:r>
      <w:r w:rsidR="00EF7F64">
        <w:rPr>
          <w:rStyle w:val="nfasissutil"/>
          <w:rFonts w:asciiTheme="minorHAnsi" w:hAnsiTheme="minorHAnsi" w:cs="Arial"/>
          <w:i w:val="0"/>
          <w:color w:val="auto"/>
        </w:rPr>
        <w:t>utomática como manual la alarma. En los edificios que aún no cuentan con sistema de alarma se utilizará un avisador sonoro manual.</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Las personas de la Brigada contra incendios que se encuentren en el lugar de le emergencia comunicarán los detalles de la misma al Jefe de Emergencia y procederán a combatir el principio de incendio. En caso de que no pudieran controlar esta situación, abandonarán el lugar inmediatamente.</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Luego de tomado conocimiento de la emergencia, el Jefe de Emergencia, se constituirá en la Central de alarmas.</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Según considere la gravedad de la emergencia, llamará a Bomberos continuando con el Plan de Evacuación.</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 xml:space="preserve">Todas las personas en el </w:t>
      </w:r>
      <w:r w:rsidR="00AA3955">
        <w:rPr>
          <w:rStyle w:val="nfasissutil"/>
          <w:rFonts w:asciiTheme="minorHAnsi" w:hAnsiTheme="minorHAnsi" w:cs="Arial"/>
          <w:i w:val="0"/>
          <w:color w:val="auto"/>
        </w:rPr>
        <w:t>edificio</w:t>
      </w:r>
      <w:r w:rsidRPr="00577416">
        <w:rPr>
          <w:rStyle w:val="nfasissutil"/>
          <w:rFonts w:asciiTheme="minorHAnsi" w:hAnsiTheme="minorHAnsi" w:cs="Arial"/>
          <w:i w:val="0"/>
          <w:color w:val="auto"/>
        </w:rPr>
        <w:t xml:space="preserve"> al escuchar la alarma procederán a evacuar el edificio con rumbo al punto de encuentro respectivo.</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La evacuación se hará por las vías de salida indicadas, en orden y con serenidad, no corriendo, poniendo especial cuidado en discapacitados y ancianos.</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El orden de evacuación comenzará por la planta afectada por el peligro y seguirá por el resto del edificio desde abajo hacia arriba, desde el sector más cercano a la salida al más lejano. Dentro de cada planta el desalojo se realizará por grupos.</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Será el responsable del piso inferior quien dará la orden al inmediato superior para que estos procedan al descenso de su respectiva planta.</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En caso de que no se pueda proceder a la evacuación vertical de las personas por alguna circunstancia, el Responsable del Piso procederá a realizarla en forma horizontal buscando puntos seguros y que sean de fácil acceso desde el exterior. El personal cualificado procederá a su evacuación vertical.</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Es obligación del Responsable de Piso asegurarse que todas las personas de su planta hayan salido de sus puestos de trabajo.</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 xml:space="preserve">Una vez fuera del edificio todos los ocupantes de dirigirán al Punto de Encuentro </w:t>
      </w:r>
      <w:r w:rsidR="003C0F53" w:rsidRPr="00577416">
        <w:rPr>
          <w:rStyle w:val="nfasissutil"/>
          <w:rFonts w:asciiTheme="minorHAnsi" w:hAnsiTheme="minorHAnsi" w:cs="Arial"/>
          <w:i w:val="0"/>
          <w:color w:val="auto"/>
        </w:rPr>
        <w:t>fijado</w:t>
      </w:r>
      <w:r w:rsidRPr="00577416">
        <w:rPr>
          <w:rStyle w:val="nfasissutil"/>
          <w:rFonts w:asciiTheme="minorHAnsi" w:hAnsiTheme="minorHAnsi" w:cs="Arial"/>
          <w:i w:val="0"/>
          <w:color w:val="auto"/>
        </w:rPr>
        <w:t xml:space="preserve"> en el exterior para su conteo y verificación por el Responsable de Piso. Hasta que el Jefe de Emergencia no de su autorización no deben retirarse del lugar.</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En caso de ausencia de alguna persona durante el conteo el Responsable de Piso avisará de ello al Jefe de Evacuación.</w:t>
      </w:r>
    </w:p>
    <w:p w:rsidR="00BA6FE6" w:rsidRDefault="00BA6FE6"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La autorización para que el personal pueda regresar al edificio o para retirarse, será dada por el Jefe de Emergencia de acuerdo con la autoridad responsable, Bomberos, mediante comunicación a los Jefes técnicos y a los Responsables de Pisos.</w:t>
      </w:r>
    </w:p>
    <w:p w:rsidR="001A26C0" w:rsidRDefault="001A26C0" w:rsidP="001A26C0">
      <w:pPr>
        <w:pStyle w:val="Ttulo1"/>
        <w:numPr>
          <w:ilvl w:val="0"/>
          <w:numId w:val="34"/>
        </w:numPr>
        <w:tabs>
          <w:tab w:val="left" w:pos="0"/>
        </w:tabs>
        <w:rPr>
          <w:rFonts w:asciiTheme="minorHAnsi" w:hAnsiTheme="minorHAnsi"/>
          <w:sz w:val="22"/>
          <w:szCs w:val="22"/>
        </w:rPr>
      </w:pPr>
      <w:r>
        <w:rPr>
          <w:rFonts w:asciiTheme="minorHAnsi" w:hAnsiTheme="minorHAnsi"/>
          <w:sz w:val="22"/>
          <w:szCs w:val="22"/>
        </w:rPr>
        <w:t>Rol de evacuación</w:t>
      </w:r>
    </w:p>
    <w:p w:rsidR="008A3A1E" w:rsidRPr="00577416" w:rsidRDefault="001A26C0" w:rsidP="00AD028A">
      <w:pPr>
        <w:spacing w:before="100" w:afterLines="20" w:line="360" w:lineRule="auto"/>
        <w:ind w:firstLine="0"/>
        <w:contextualSpacing/>
        <w:rPr>
          <w:rStyle w:val="nfasissutil"/>
          <w:rFonts w:asciiTheme="minorHAnsi" w:hAnsiTheme="minorHAnsi" w:cs="Arial"/>
          <w:i w:val="0"/>
          <w:color w:val="auto"/>
        </w:rPr>
      </w:pPr>
      <w:r>
        <w:t>Funciones y responsabilidades</w:t>
      </w:r>
    </w:p>
    <w:p w:rsidR="008A3A1E" w:rsidRPr="00577416" w:rsidRDefault="008A3A1E" w:rsidP="00AD028A">
      <w:pPr>
        <w:spacing w:before="100" w:afterLines="20" w:line="360" w:lineRule="auto"/>
        <w:ind w:firstLine="0"/>
        <w:contextualSpacing/>
        <w:rPr>
          <w:rStyle w:val="nfasissutil"/>
          <w:rFonts w:asciiTheme="minorHAnsi" w:hAnsiTheme="minorHAnsi" w:cs="Arial"/>
          <w:i w:val="0"/>
          <w:color w:val="auto"/>
        </w:rPr>
      </w:pPr>
    </w:p>
    <w:tbl>
      <w:tblPr>
        <w:tblW w:w="9946" w:type="dxa"/>
        <w:tblInd w:w="55" w:type="dxa"/>
        <w:tblLayout w:type="fixed"/>
        <w:tblCellMar>
          <w:top w:w="55" w:type="dxa"/>
          <w:left w:w="55" w:type="dxa"/>
          <w:bottom w:w="55" w:type="dxa"/>
          <w:right w:w="55" w:type="dxa"/>
        </w:tblCellMar>
        <w:tblLook w:val="0000"/>
      </w:tblPr>
      <w:tblGrid>
        <w:gridCol w:w="1985"/>
        <w:gridCol w:w="3444"/>
        <w:gridCol w:w="4517"/>
      </w:tblGrid>
      <w:tr w:rsidR="001A26C0" w:rsidRPr="001A26C0" w:rsidTr="001A26C0">
        <w:trPr>
          <w:tblHeader/>
        </w:trPr>
        <w:tc>
          <w:tcPr>
            <w:tcW w:w="1985" w:type="dxa"/>
            <w:tcBorders>
              <w:top w:val="single" w:sz="1" w:space="0" w:color="000000"/>
              <w:left w:val="single" w:sz="1" w:space="0" w:color="000000"/>
              <w:bottom w:val="single" w:sz="1" w:space="0" w:color="000000"/>
            </w:tcBorders>
            <w:shd w:val="clear" w:color="auto" w:fill="auto"/>
          </w:tcPr>
          <w:p w:rsidR="001A26C0" w:rsidRPr="001A26C0" w:rsidRDefault="001A26C0" w:rsidP="00B05EC6">
            <w:pPr>
              <w:pStyle w:val="TableContents"/>
              <w:snapToGrid w:val="0"/>
              <w:jc w:val="center"/>
              <w:rPr>
                <w:rFonts w:asciiTheme="minorHAnsi" w:hAnsiTheme="minorHAnsi" w:cs="Tahoma"/>
                <w:b/>
                <w:bCs/>
                <w:sz w:val="22"/>
                <w:szCs w:val="22"/>
              </w:rPr>
            </w:pPr>
            <w:r w:rsidRPr="001A26C0">
              <w:rPr>
                <w:rFonts w:asciiTheme="minorHAnsi" w:hAnsiTheme="minorHAnsi" w:cs="Tahoma"/>
                <w:b/>
                <w:bCs/>
                <w:sz w:val="22"/>
                <w:szCs w:val="22"/>
              </w:rPr>
              <w:t>Responsable</w:t>
            </w:r>
          </w:p>
        </w:tc>
        <w:tc>
          <w:tcPr>
            <w:tcW w:w="3444" w:type="dxa"/>
            <w:tcBorders>
              <w:top w:val="single" w:sz="1" w:space="0" w:color="000000"/>
              <w:left w:val="single" w:sz="1" w:space="0" w:color="000000"/>
              <w:bottom w:val="single" w:sz="1" w:space="0" w:color="000000"/>
            </w:tcBorders>
            <w:shd w:val="clear" w:color="auto" w:fill="auto"/>
          </w:tcPr>
          <w:p w:rsidR="001A26C0" w:rsidRPr="001A26C0" w:rsidRDefault="001A26C0" w:rsidP="00B05EC6">
            <w:pPr>
              <w:pStyle w:val="TableContents"/>
              <w:snapToGrid w:val="0"/>
              <w:jc w:val="center"/>
              <w:rPr>
                <w:rFonts w:asciiTheme="minorHAnsi" w:hAnsiTheme="minorHAnsi" w:cs="Tahoma"/>
                <w:b/>
                <w:bCs/>
                <w:sz w:val="22"/>
                <w:szCs w:val="22"/>
              </w:rPr>
            </w:pPr>
            <w:r w:rsidRPr="001A26C0">
              <w:rPr>
                <w:rFonts w:asciiTheme="minorHAnsi" w:hAnsiTheme="minorHAnsi" w:cs="Tahoma"/>
                <w:b/>
                <w:bCs/>
                <w:sz w:val="22"/>
                <w:szCs w:val="22"/>
              </w:rPr>
              <w:t>Requerimientos del puesto</w:t>
            </w:r>
          </w:p>
        </w:tc>
        <w:tc>
          <w:tcPr>
            <w:tcW w:w="4517" w:type="dxa"/>
            <w:tcBorders>
              <w:top w:val="single" w:sz="1" w:space="0" w:color="000000"/>
              <w:left w:val="single" w:sz="1" w:space="0" w:color="000000"/>
              <w:bottom w:val="single" w:sz="1" w:space="0" w:color="000000"/>
              <w:right w:val="single" w:sz="1" w:space="0" w:color="000000"/>
            </w:tcBorders>
            <w:shd w:val="clear" w:color="auto" w:fill="auto"/>
          </w:tcPr>
          <w:p w:rsidR="001A26C0" w:rsidRPr="001A26C0" w:rsidRDefault="001A26C0" w:rsidP="00B05EC6">
            <w:pPr>
              <w:pStyle w:val="TableContents"/>
              <w:snapToGrid w:val="0"/>
              <w:jc w:val="center"/>
              <w:rPr>
                <w:rFonts w:asciiTheme="minorHAnsi" w:hAnsiTheme="minorHAnsi" w:cs="Tahoma"/>
                <w:b/>
                <w:bCs/>
                <w:sz w:val="22"/>
                <w:szCs w:val="22"/>
              </w:rPr>
            </w:pPr>
            <w:r w:rsidRPr="001A26C0">
              <w:rPr>
                <w:rFonts w:asciiTheme="minorHAnsi" w:hAnsiTheme="minorHAnsi" w:cs="Tahoma"/>
                <w:b/>
                <w:bCs/>
                <w:sz w:val="22"/>
                <w:szCs w:val="22"/>
              </w:rPr>
              <w:t>Acciones</w:t>
            </w:r>
          </w:p>
        </w:tc>
      </w:tr>
      <w:tr w:rsidR="001A26C0" w:rsidRPr="001A26C0" w:rsidTr="001A26C0">
        <w:tc>
          <w:tcPr>
            <w:tcW w:w="1985" w:type="dxa"/>
            <w:tcBorders>
              <w:left w:val="single" w:sz="1" w:space="0" w:color="000000"/>
              <w:bottom w:val="single" w:sz="1" w:space="0" w:color="000000"/>
            </w:tcBorders>
            <w:shd w:val="clear" w:color="auto" w:fill="auto"/>
          </w:tcPr>
          <w:p w:rsidR="001A26C0" w:rsidRPr="001A26C0" w:rsidRDefault="001A26C0" w:rsidP="001A26C0">
            <w:pPr>
              <w:pStyle w:val="TableContents"/>
              <w:snapToGrid w:val="0"/>
              <w:rPr>
                <w:rFonts w:asciiTheme="minorHAnsi" w:hAnsiTheme="minorHAnsi" w:cs="Tahoma"/>
                <w:sz w:val="22"/>
                <w:szCs w:val="22"/>
              </w:rPr>
            </w:pPr>
            <w:r w:rsidRPr="001A26C0">
              <w:rPr>
                <w:rFonts w:asciiTheme="minorHAnsi" w:hAnsiTheme="minorHAnsi" w:cs="Tahoma"/>
                <w:sz w:val="22"/>
                <w:szCs w:val="22"/>
              </w:rPr>
              <w:t xml:space="preserve">Jefe de Emergencia  </w:t>
            </w:r>
          </w:p>
          <w:p w:rsidR="001A26C0" w:rsidRPr="001A26C0" w:rsidRDefault="001A26C0" w:rsidP="00B05EC6">
            <w:pPr>
              <w:pStyle w:val="TableContents"/>
              <w:snapToGrid w:val="0"/>
              <w:rPr>
                <w:rFonts w:asciiTheme="minorHAnsi" w:hAnsiTheme="minorHAnsi" w:cs="Tahoma"/>
                <w:sz w:val="22"/>
                <w:szCs w:val="22"/>
              </w:rPr>
            </w:pPr>
          </w:p>
        </w:tc>
        <w:tc>
          <w:tcPr>
            <w:tcW w:w="3444" w:type="dxa"/>
            <w:tcBorders>
              <w:left w:val="single" w:sz="1" w:space="0" w:color="000000"/>
              <w:bottom w:val="single" w:sz="1" w:space="0" w:color="000000"/>
            </w:tcBorders>
            <w:shd w:val="clear" w:color="auto" w:fill="auto"/>
          </w:tcPr>
          <w:p w:rsidR="005E0196" w:rsidRDefault="001A26C0" w:rsidP="00B05EC6">
            <w:pPr>
              <w:pStyle w:val="TableContents"/>
              <w:snapToGrid w:val="0"/>
              <w:rPr>
                <w:rFonts w:asciiTheme="minorHAnsi" w:hAnsiTheme="minorHAnsi" w:cs="Arial"/>
                <w:sz w:val="22"/>
                <w:szCs w:val="22"/>
              </w:rPr>
            </w:pPr>
            <w:r w:rsidRPr="001A26C0">
              <w:rPr>
                <w:rFonts w:asciiTheme="minorHAnsi" w:hAnsiTheme="minorHAnsi" w:cs="Arial"/>
                <w:sz w:val="22"/>
                <w:szCs w:val="22"/>
              </w:rPr>
              <w:t xml:space="preserve">Deberá estar siempre disponible.  </w:t>
            </w:r>
          </w:p>
          <w:p w:rsidR="001A26C0" w:rsidRPr="001A26C0" w:rsidRDefault="005E0196" w:rsidP="00B05EC6">
            <w:pPr>
              <w:pStyle w:val="TableContents"/>
              <w:snapToGrid w:val="0"/>
              <w:rPr>
                <w:rFonts w:asciiTheme="minorHAnsi" w:hAnsiTheme="minorHAnsi" w:cs="Arial"/>
                <w:sz w:val="22"/>
                <w:szCs w:val="22"/>
              </w:rPr>
            </w:pPr>
            <w:r>
              <w:rPr>
                <w:rFonts w:asciiTheme="minorHAnsi" w:hAnsiTheme="minorHAnsi" w:cs="Arial"/>
                <w:sz w:val="22"/>
                <w:szCs w:val="22"/>
              </w:rPr>
              <w:t xml:space="preserve">Deberá coordinar con el Centro de Control,  </w:t>
            </w:r>
            <w:r w:rsidR="001A26C0" w:rsidRPr="001A26C0">
              <w:rPr>
                <w:rFonts w:asciiTheme="minorHAnsi" w:hAnsiTheme="minorHAnsi" w:cs="Arial"/>
                <w:sz w:val="22"/>
                <w:szCs w:val="22"/>
              </w:rPr>
              <w:t xml:space="preserve">la intervención de </w:t>
            </w:r>
            <w:r>
              <w:rPr>
                <w:rFonts w:asciiTheme="minorHAnsi" w:hAnsiTheme="minorHAnsi" w:cs="Arial"/>
                <w:sz w:val="22"/>
                <w:szCs w:val="22"/>
              </w:rPr>
              <w:t>Encargado de corte de servicios, Equipo de Evacuación y Equipo de Intervención.</w:t>
            </w:r>
          </w:p>
          <w:p w:rsidR="001A26C0" w:rsidRPr="001A26C0" w:rsidRDefault="001A26C0" w:rsidP="005E0196">
            <w:pPr>
              <w:pStyle w:val="TableContents"/>
              <w:rPr>
                <w:rFonts w:asciiTheme="minorHAnsi" w:hAnsiTheme="minorHAnsi" w:cs="Arial"/>
                <w:sz w:val="22"/>
                <w:szCs w:val="22"/>
              </w:rPr>
            </w:pPr>
            <w:r w:rsidRPr="001A26C0">
              <w:rPr>
                <w:rFonts w:asciiTheme="minorHAnsi" w:hAnsiTheme="minorHAnsi" w:cs="Arial"/>
                <w:sz w:val="22"/>
                <w:szCs w:val="22"/>
              </w:rPr>
              <w:t>Promover</w:t>
            </w:r>
            <w:r w:rsidR="005E0196">
              <w:rPr>
                <w:rFonts w:asciiTheme="minorHAnsi" w:hAnsiTheme="minorHAnsi" w:cs="Arial"/>
                <w:sz w:val="22"/>
                <w:szCs w:val="22"/>
              </w:rPr>
              <w:t>á reuniones periódicas con</w:t>
            </w:r>
            <w:r w:rsidRPr="001A26C0">
              <w:rPr>
                <w:rFonts w:asciiTheme="minorHAnsi" w:hAnsiTheme="minorHAnsi" w:cs="Arial"/>
                <w:sz w:val="22"/>
                <w:szCs w:val="22"/>
              </w:rPr>
              <w:t xml:space="preserve"> los miembros de los difer</w:t>
            </w:r>
            <w:r w:rsidR="005E0196">
              <w:rPr>
                <w:rFonts w:asciiTheme="minorHAnsi" w:hAnsiTheme="minorHAnsi" w:cs="Arial"/>
                <w:sz w:val="22"/>
                <w:szCs w:val="22"/>
              </w:rPr>
              <w:t xml:space="preserve">entes equipos,  para tratar </w:t>
            </w:r>
            <w:r w:rsidRPr="001A26C0">
              <w:rPr>
                <w:rFonts w:asciiTheme="minorHAnsi" w:hAnsiTheme="minorHAnsi" w:cs="Arial"/>
                <w:sz w:val="22"/>
                <w:szCs w:val="22"/>
              </w:rPr>
              <w:t xml:space="preserve">las incidencias surgidas en las diferentes inspecciones. </w:t>
            </w:r>
          </w:p>
        </w:tc>
        <w:tc>
          <w:tcPr>
            <w:tcW w:w="4517" w:type="dxa"/>
            <w:tcBorders>
              <w:left w:val="single" w:sz="1" w:space="0" w:color="000000"/>
              <w:bottom w:val="single" w:sz="1" w:space="0" w:color="000000"/>
              <w:right w:val="single" w:sz="1" w:space="0" w:color="000000"/>
            </w:tcBorders>
            <w:shd w:val="clear" w:color="auto" w:fill="auto"/>
          </w:tcPr>
          <w:p w:rsidR="001A26C0" w:rsidRDefault="001A26C0" w:rsidP="001A26C0">
            <w:pPr>
              <w:pStyle w:val="Prrafodelista"/>
              <w:numPr>
                <w:ilvl w:val="0"/>
                <w:numId w:val="35"/>
              </w:numPr>
              <w:spacing w:after="0" w:line="240" w:lineRule="auto"/>
              <w:contextualSpacing/>
            </w:pPr>
            <w:r>
              <w:t>Recepta aviso de emergencia.</w:t>
            </w:r>
          </w:p>
          <w:p w:rsidR="001A26C0" w:rsidRPr="001A26C0" w:rsidRDefault="001A26C0" w:rsidP="001A26C0">
            <w:pPr>
              <w:pStyle w:val="TableContents"/>
              <w:numPr>
                <w:ilvl w:val="0"/>
                <w:numId w:val="35"/>
              </w:numPr>
              <w:snapToGrid w:val="0"/>
              <w:rPr>
                <w:rFonts w:asciiTheme="minorHAnsi" w:hAnsiTheme="minorHAnsi" w:cs="Arial"/>
                <w:sz w:val="22"/>
                <w:szCs w:val="22"/>
              </w:rPr>
            </w:pPr>
            <w:r>
              <w:rPr>
                <w:rFonts w:asciiTheme="minorHAnsi" w:hAnsiTheme="minorHAnsi" w:cs="Arial"/>
                <w:sz w:val="22"/>
                <w:szCs w:val="22"/>
              </w:rPr>
              <w:t>C</w:t>
            </w:r>
            <w:r w:rsidRPr="001A26C0">
              <w:rPr>
                <w:rFonts w:asciiTheme="minorHAnsi" w:hAnsiTheme="minorHAnsi" w:cs="Arial"/>
                <w:sz w:val="22"/>
                <w:szCs w:val="22"/>
              </w:rPr>
              <w:t>omunicará la emergencia al Centro de Control.</w:t>
            </w:r>
          </w:p>
          <w:p w:rsidR="001A26C0" w:rsidRPr="005E0196" w:rsidRDefault="001A26C0" w:rsidP="001A26C0">
            <w:pPr>
              <w:pStyle w:val="TableContents"/>
              <w:numPr>
                <w:ilvl w:val="0"/>
                <w:numId w:val="35"/>
              </w:numPr>
              <w:rPr>
                <w:rFonts w:asciiTheme="minorHAnsi" w:hAnsiTheme="minorHAnsi" w:cs="Arial"/>
                <w:sz w:val="22"/>
                <w:szCs w:val="22"/>
              </w:rPr>
            </w:pPr>
            <w:r w:rsidRPr="005E0196">
              <w:rPr>
                <w:rFonts w:asciiTheme="minorHAnsi" w:hAnsiTheme="minorHAnsi"/>
                <w:sz w:val="22"/>
                <w:szCs w:val="22"/>
              </w:rPr>
              <w:t>Pone en marcha Plan de intervención, de evacuación y de hacer llamadas de emergencia (da la orden)</w:t>
            </w:r>
          </w:p>
          <w:p w:rsidR="001A26C0" w:rsidRPr="001A26C0" w:rsidRDefault="001A26C0" w:rsidP="001A2243">
            <w:pPr>
              <w:pStyle w:val="TableContents"/>
              <w:snapToGrid w:val="0"/>
              <w:rPr>
                <w:rFonts w:asciiTheme="minorHAnsi" w:hAnsiTheme="minorHAnsi" w:cs="Arial"/>
                <w:sz w:val="22"/>
                <w:szCs w:val="22"/>
              </w:rPr>
            </w:pPr>
          </w:p>
        </w:tc>
      </w:tr>
      <w:tr w:rsidR="001A26C0" w:rsidRPr="001A26C0" w:rsidTr="001A26C0">
        <w:tc>
          <w:tcPr>
            <w:tcW w:w="1985"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Tahoma"/>
                <w:sz w:val="22"/>
                <w:szCs w:val="22"/>
              </w:rPr>
            </w:pPr>
            <w:r w:rsidRPr="001A26C0">
              <w:rPr>
                <w:rFonts w:asciiTheme="minorHAnsi" w:hAnsiTheme="minorHAnsi" w:cs="Tahoma"/>
                <w:sz w:val="22"/>
                <w:szCs w:val="22"/>
              </w:rPr>
              <w:t xml:space="preserve">Centro de Control </w:t>
            </w:r>
          </w:p>
        </w:tc>
        <w:tc>
          <w:tcPr>
            <w:tcW w:w="3444"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Arial"/>
                <w:sz w:val="22"/>
                <w:szCs w:val="22"/>
              </w:rPr>
            </w:pPr>
            <w:r w:rsidRPr="001A26C0">
              <w:rPr>
                <w:rFonts w:asciiTheme="minorHAnsi" w:hAnsiTheme="minorHAnsi" w:cs="Arial"/>
                <w:sz w:val="22"/>
                <w:szCs w:val="22"/>
              </w:rPr>
              <w:t>Formado por las autoridades de la Facultad.</w:t>
            </w:r>
          </w:p>
        </w:tc>
        <w:tc>
          <w:tcPr>
            <w:tcW w:w="4517" w:type="dxa"/>
            <w:tcBorders>
              <w:left w:val="single" w:sz="1" w:space="0" w:color="000000"/>
              <w:bottom w:val="single" w:sz="1" w:space="0" w:color="000000"/>
              <w:right w:val="single" w:sz="1" w:space="0" w:color="000000"/>
            </w:tcBorders>
            <w:shd w:val="clear" w:color="auto" w:fill="auto"/>
          </w:tcPr>
          <w:p w:rsidR="001A26C0" w:rsidRPr="001A26C0" w:rsidRDefault="005E0196" w:rsidP="005E0196">
            <w:pPr>
              <w:pStyle w:val="TableContents"/>
              <w:numPr>
                <w:ilvl w:val="0"/>
                <w:numId w:val="37"/>
              </w:numPr>
              <w:snapToGrid w:val="0"/>
              <w:rPr>
                <w:rFonts w:asciiTheme="minorHAnsi" w:hAnsiTheme="minorHAnsi" w:cs="Arial"/>
                <w:sz w:val="22"/>
                <w:szCs w:val="22"/>
              </w:rPr>
            </w:pPr>
            <w:r>
              <w:rPr>
                <w:rFonts w:asciiTheme="minorHAnsi" w:hAnsiTheme="minorHAnsi" w:cs="Arial"/>
                <w:sz w:val="22"/>
                <w:szCs w:val="22"/>
              </w:rPr>
              <w:t>R</w:t>
            </w:r>
            <w:r w:rsidR="001A26C0" w:rsidRPr="001A26C0">
              <w:rPr>
                <w:rFonts w:asciiTheme="minorHAnsi" w:hAnsiTheme="minorHAnsi" w:cs="Arial"/>
                <w:sz w:val="22"/>
                <w:szCs w:val="22"/>
              </w:rPr>
              <w:t>espaldará a los demás equipos, colaborando con las llamadas de emergencia.</w:t>
            </w:r>
          </w:p>
        </w:tc>
      </w:tr>
      <w:tr w:rsidR="001A26C0" w:rsidRPr="001A26C0" w:rsidTr="001A26C0">
        <w:tc>
          <w:tcPr>
            <w:tcW w:w="1985" w:type="dxa"/>
            <w:tcBorders>
              <w:left w:val="single" w:sz="1" w:space="0" w:color="000000"/>
              <w:bottom w:val="single" w:sz="1" w:space="0" w:color="000000"/>
            </w:tcBorders>
            <w:shd w:val="clear" w:color="auto" w:fill="auto"/>
          </w:tcPr>
          <w:p w:rsidR="001A26C0" w:rsidRPr="001A26C0" w:rsidRDefault="001A2243" w:rsidP="001A26C0">
            <w:pPr>
              <w:pStyle w:val="TableContents"/>
              <w:snapToGrid w:val="0"/>
              <w:rPr>
                <w:rFonts w:asciiTheme="minorHAnsi" w:hAnsiTheme="minorHAnsi" w:cs="Tahoma"/>
                <w:sz w:val="22"/>
                <w:szCs w:val="22"/>
              </w:rPr>
            </w:pPr>
            <w:r>
              <w:rPr>
                <w:rFonts w:asciiTheme="minorHAnsi" w:hAnsiTheme="minorHAnsi" w:cs="Tahoma"/>
                <w:sz w:val="22"/>
                <w:szCs w:val="22"/>
              </w:rPr>
              <w:t>Encargado de corte de servicios</w:t>
            </w:r>
            <w:r w:rsidR="001A26C0" w:rsidRPr="001A26C0">
              <w:rPr>
                <w:rFonts w:asciiTheme="minorHAnsi" w:hAnsiTheme="minorHAnsi" w:cs="Tahoma"/>
                <w:sz w:val="22"/>
                <w:szCs w:val="22"/>
              </w:rPr>
              <w:t xml:space="preserve"> </w:t>
            </w:r>
          </w:p>
        </w:tc>
        <w:tc>
          <w:tcPr>
            <w:tcW w:w="3444" w:type="dxa"/>
            <w:tcBorders>
              <w:left w:val="single" w:sz="1" w:space="0" w:color="000000"/>
              <w:bottom w:val="single" w:sz="1" w:space="0" w:color="000000"/>
            </w:tcBorders>
            <w:shd w:val="clear" w:color="auto" w:fill="auto"/>
          </w:tcPr>
          <w:p w:rsidR="001A26C0" w:rsidRPr="001A26C0" w:rsidRDefault="001A26C0" w:rsidP="00770A1B">
            <w:pPr>
              <w:pStyle w:val="TableContents"/>
              <w:snapToGrid w:val="0"/>
              <w:rPr>
                <w:rFonts w:asciiTheme="minorHAnsi" w:hAnsiTheme="minorHAnsi" w:cs="Arial"/>
                <w:sz w:val="22"/>
                <w:szCs w:val="22"/>
              </w:rPr>
            </w:pPr>
            <w:r>
              <w:rPr>
                <w:rFonts w:asciiTheme="minorHAnsi" w:hAnsiTheme="minorHAnsi" w:cs="Arial"/>
                <w:sz w:val="22"/>
                <w:szCs w:val="22"/>
              </w:rPr>
              <w:t>P</w:t>
            </w:r>
            <w:r w:rsidRPr="001A26C0">
              <w:rPr>
                <w:rFonts w:asciiTheme="minorHAnsi" w:hAnsiTheme="minorHAnsi" w:cs="Arial"/>
                <w:sz w:val="22"/>
                <w:szCs w:val="22"/>
              </w:rPr>
              <w:t>ersonal voluntario.  Actuarán de forma autónoma ante el inicio de una em</w:t>
            </w:r>
            <w:r w:rsidR="00770A1B">
              <w:rPr>
                <w:rFonts w:asciiTheme="minorHAnsi" w:hAnsiTheme="minorHAnsi" w:cs="Arial"/>
                <w:sz w:val="22"/>
                <w:szCs w:val="22"/>
              </w:rPr>
              <w:t>ergencia.</w:t>
            </w:r>
            <w:r w:rsidRPr="001A26C0">
              <w:rPr>
                <w:rFonts w:asciiTheme="minorHAnsi" w:hAnsiTheme="minorHAnsi" w:cs="Arial"/>
                <w:sz w:val="22"/>
                <w:szCs w:val="22"/>
              </w:rPr>
              <w:t xml:space="preserve"> </w:t>
            </w:r>
            <w:r w:rsidR="00770A1B">
              <w:rPr>
                <w:rFonts w:asciiTheme="minorHAnsi" w:hAnsiTheme="minorHAnsi" w:cs="Arial"/>
                <w:sz w:val="22"/>
                <w:szCs w:val="22"/>
              </w:rPr>
              <w:t>Deben ser</w:t>
            </w:r>
            <w:r w:rsidRPr="001A26C0">
              <w:rPr>
                <w:rFonts w:asciiTheme="minorHAnsi" w:hAnsiTheme="minorHAnsi" w:cs="Arial"/>
                <w:sz w:val="22"/>
                <w:szCs w:val="22"/>
              </w:rPr>
              <w:t xml:space="preserve"> personas que </w:t>
            </w:r>
            <w:r w:rsidR="00770A1B">
              <w:rPr>
                <w:rFonts w:asciiTheme="minorHAnsi" w:hAnsiTheme="minorHAnsi" w:cs="Arial"/>
                <w:sz w:val="22"/>
                <w:szCs w:val="22"/>
              </w:rPr>
              <w:t>están</w:t>
            </w:r>
            <w:r w:rsidRPr="001A26C0">
              <w:rPr>
                <w:rFonts w:asciiTheme="minorHAnsi" w:hAnsiTheme="minorHAnsi" w:cs="Arial"/>
                <w:sz w:val="22"/>
                <w:szCs w:val="22"/>
              </w:rPr>
              <w:t xml:space="preserve"> habitualmente en su puesto de trabajo</w:t>
            </w:r>
            <w:r w:rsidR="005E0196">
              <w:rPr>
                <w:rFonts w:asciiTheme="minorHAnsi" w:hAnsiTheme="minorHAnsi" w:cs="Arial"/>
                <w:sz w:val="22"/>
                <w:szCs w:val="22"/>
              </w:rPr>
              <w:t>.</w:t>
            </w:r>
            <w:r w:rsidRPr="001A26C0">
              <w:rPr>
                <w:rFonts w:asciiTheme="minorHAnsi" w:hAnsiTheme="minorHAnsi" w:cs="Arial"/>
                <w:sz w:val="22"/>
                <w:szCs w:val="22"/>
              </w:rPr>
              <w:t xml:space="preserve"> </w:t>
            </w:r>
          </w:p>
        </w:tc>
        <w:tc>
          <w:tcPr>
            <w:tcW w:w="4517" w:type="dxa"/>
            <w:tcBorders>
              <w:left w:val="single" w:sz="1" w:space="0" w:color="000000"/>
              <w:bottom w:val="single" w:sz="1" w:space="0" w:color="000000"/>
              <w:right w:val="single" w:sz="1" w:space="0" w:color="000000"/>
            </w:tcBorders>
            <w:shd w:val="clear" w:color="auto" w:fill="auto"/>
          </w:tcPr>
          <w:p w:rsidR="005E0196" w:rsidRPr="005E0196" w:rsidRDefault="005E0196" w:rsidP="005E0196">
            <w:pPr>
              <w:pStyle w:val="Prrafodelista"/>
              <w:numPr>
                <w:ilvl w:val="0"/>
                <w:numId w:val="36"/>
              </w:numPr>
              <w:spacing w:after="0" w:line="240" w:lineRule="auto"/>
              <w:contextualSpacing/>
              <w:rPr>
                <w:rFonts w:asciiTheme="minorHAnsi" w:hAnsiTheme="minorHAnsi"/>
              </w:rPr>
            </w:pPr>
            <w:r w:rsidRPr="005E0196">
              <w:rPr>
                <w:rFonts w:asciiTheme="minorHAnsi" w:hAnsiTheme="minorHAnsi"/>
              </w:rPr>
              <w:t>Bloquear ascensores y montacargas.</w:t>
            </w:r>
          </w:p>
          <w:p w:rsidR="005E0196" w:rsidRPr="005E0196" w:rsidRDefault="005E0196" w:rsidP="005E0196">
            <w:pPr>
              <w:pStyle w:val="Prrafodelista"/>
              <w:numPr>
                <w:ilvl w:val="0"/>
                <w:numId w:val="36"/>
              </w:numPr>
              <w:spacing w:after="0" w:line="240" w:lineRule="auto"/>
              <w:contextualSpacing/>
              <w:rPr>
                <w:rFonts w:asciiTheme="minorHAnsi" w:hAnsiTheme="minorHAnsi"/>
              </w:rPr>
            </w:pPr>
            <w:r w:rsidRPr="005E0196">
              <w:rPr>
                <w:rFonts w:asciiTheme="minorHAnsi" w:hAnsiTheme="minorHAnsi"/>
              </w:rPr>
              <w:t>Cortar suministro eléctrico y de gas.</w:t>
            </w:r>
          </w:p>
          <w:p w:rsidR="005E0196" w:rsidRPr="005E0196" w:rsidRDefault="005E0196" w:rsidP="005E0196">
            <w:pPr>
              <w:pStyle w:val="TableContents"/>
              <w:numPr>
                <w:ilvl w:val="0"/>
                <w:numId w:val="36"/>
              </w:numPr>
              <w:rPr>
                <w:rFonts w:asciiTheme="minorHAnsi" w:hAnsiTheme="minorHAnsi" w:cs="Arial"/>
                <w:sz w:val="22"/>
                <w:szCs w:val="22"/>
              </w:rPr>
            </w:pPr>
            <w:r w:rsidRPr="005E0196">
              <w:rPr>
                <w:rFonts w:asciiTheme="minorHAnsi" w:hAnsiTheme="minorHAnsi"/>
                <w:sz w:val="22"/>
                <w:szCs w:val="22"/>
              </w:rPr>
              <w:t>Restablecer los servicios luego de la autorización del Jefe de Emergencia.</w:t>
            </w:r>
          </w:p>
          <w:p w:rsidR="001A26C0" w:rsidRPr="001A26C0" w:rsidRDefault="001A26C0" w:rsidP="00B05EC6">
            <w:pPr>
              <w:pStyle w:val="TableContents"/>
              <w:rPr>
                <w:rFonts w:asciiTheme="minorHAnsi" w:hAnsiTheme="minorHAnsi" w:cs="Arial"/>
                <w:sz w:val="22"/>
                <w:szCs w:val="22"/>
              </w:rPr>
            </w:pPr>
            <w:r w:rsidRPr="005E0196">
              <w:rPr>
                <w:rFonts w:asciiTheme="minorHAnsi" w:hAnsiTheme="minorHAnsi" w:cs="Arial"/>
                <w:sz w:val="22"/>
                <w:szCs w:val="22"/>
              </w:rPr>
              <w:t>.</w:t>
            </w:r>
          </w:p>
        </w:tc>
      </w:tr>
      <w:tr w:rsidR="001A26C0" w:rsidRPr="001A26C0" w:rsidTr="001A26C0">
        <w:tc>
          <w:tcPr>
            <w:tcW w:w="1985" w:type="dxa"/>
            <w:tcBorders>
              <w:left w:val="single" w:sz="1" w:space="0" w:color="000000"/>
              <w:bottom w:val="single" w:sz="1" w:space="0" w:color="000000"/>
            </w:tcBorders>
            <w:shd w:val="clear" w:color="auto" w:fill="auto"/>
          </w:tcPr>
          <w:p w:rsidR="001A26C0" w:rsidRPr="001A26C0" w:rsidRDefault="001A2243" w:rsidP="00B05EC6">
            <w:pPr>
              <w:pStyle w:val="TableContents"/>
              <w:snapToGrid w:val="0"/>
              <w:rPr>
                <w:rFonts w:asciiTheme="minorHAnsi" w:hAnsiTheme="minorHAnsi" w:cs="Tahoma"/>
                <w:sz w:val="22"/>
                <w:szCs w:val="22"/>
              </w:rPr>
            </w:pPr>
            <w:r>
              <w:rPr>
                <w:rFonts w:asciiTheme="minorHAnsi" w:hAnsiTheme="minorHAnsi" w:cs="Tahoma"/>
                <w:sz w:val="22"/>
                <w:szCs w:val="22"/>
              </w:rPr>
              <w:t>Equipos de evacuación</w:t>
            </w:r>
          </w:p>
        </w:tc>
        <w:tc>
          <w:tcPr>
            <w:tcW w:w="3444"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Arial"/>
                <w:sz w:val="22"/>
                <w:szCs w:val="22"/>
              </w:rPr>
            </w:pPr>
            <w:r w:rsidRPr="001A26C0">
              <w:rPr>
                <w:rFonts w:asciiTheme="minorHAnsi" w:hAnsiTheme="minorHAnsi" w:cs="Arial"/>
                <w:sz w:val="22"/>
                <w:szCs w:val="22"/>
              </w:rPr>
              <w:t>Se nombrará a uno (1) por nivel de cada edificio. Debe conocer el procedimiento de emergencia y haberlo practicado varias veces. Tendrán competencia Técnica en los aspectos de Prevención y lucha Contra  Incendios.</w:t>
            </w:r>
          </w:p>
        </w:tc>
        <w:tc>
          <w:tcPr>
            <w:tcW w:w="4517" w:type="dxa"/>
            <w:tcBorders>
              <w:left w:val="single" w:sz="1" w:space="0" w:color="000000"/>
              <w:bottom w:val="single" w:sz="1" w:space="0" w:color="000000"/>
              <w:right w:val="single" w:sz="1" w:space="0" w:color="000000"/>
            </w:tcBorders>
            <w:shd w:val="clear" w:color="auto" w:fill="auto"/>
          </w:tcPr>
          <w:p w:rsidR="003729F8" w:rsidRDefault="003729F8" w:rsidP="003729F8">
            <w:pPr>
              <w:pStyle w:val="Prrafodelista"/>
              <w:numPr>
                <w:ilvl w:val="0"/>
                <w:numId w:val="38"/>
              </w:numPr>
              <w:spacing w:after="0" w:line="240" w:lineRule="auto"/>
              <w:contextualSpacing/>
            </w:pPr>
            <w:r>
              <w:t>Localizar al Jefe de Emergencias de inmediato</w:t>
            </w:r>
          </w:p>
          <w:p w:rsidR="003729F8" w:rsidRDefault="003729F8" w:rsidP="003729F8">
            <w:pPr>
              <w:pStyle w:val="Prrafodelista"/>
              <w:numPr>
                <w:ilvl w:val="0"/>
                <w:numId w:val="38"/>
              </w:numPr>
              <w:spacing w:after="0" w:line="240" w:lineRule="auto"/>
              <w:contextualSpacing/>
            </w:pPr>
            <w:r>
              <w:t>Cumplir con sus indicaciones.</w:t>
            </w:r>
          </w:p>
          <w:p w:rsidR="003729F8" w:rsidRDefault="003729F8" w:rsidP="003729F8">
            <w:pPr>
              <w:pStyle w:val="Prrafodelista"/>
              <w:numPr>
                <w:ilvl w:val="0"/>
                <w:numId w:val="38"/>
              </w:numPr>
              <w:spacing w:after="0" w:line="240" w:lineRule="auto"/>
              <w:contextualSpacing/>
            </w:pPr>
            <w:r>
              <w:t>Asistir a personas afectadas.</w:t>
            </w:r>
          </w:p>
          <w:p w:rsidR="003729F8" w:rsidRDefault="003729F8" w:rsidP="003729F8">
            <w:pPr>
              <w:pStyle w:val="Prrafodelista"/>
              <w:numPr>
                <w:ilvl w:val="0"/>
                <w:numId w:val="38"/>
              </w:numPr>
              <w:spacing w:after="0" w:line="240" w:lineRule="auto"/>
              <w:contextualSpacing/>
            </w:pPr>
            <w:r>
              <w:t>Recorrer los sectores para evacuar a todo el personal.</w:t>
            </w:r>
          </w:p>
          <w:p w:rsidR="003729F8" w:rsidRDefault="003729F8" w:rsidP="003729F8">
            <w:pPr>
              <w:pStyle w:val="Prrafodelista"/>
              <w:numPr>
                <w:ilvl w:val="0"/>
                <w:numId w:val="38"/>
              </w:numPr>
              <w:spacing w:after="0" w:line="240" w:lineRule="auto"/>
              <w:contextualSpacing/>
            </w:pPr>
            <w:r>
              <w:t>Dirigir el flujo de evacuación.</w:t>
            </w:r>
          </w:p>
          <w:p w:rsidR="003729F8" w:rsidRDefault="003729F8" w:rsidP="003729F8">
            <w:pPr>
              <w:pStyle w:val="Prrafodelista"/>
              <w:numPr>
                <w:ilvl w:val="0"/>
                <w:numId w:val="38"/>
              </w:numPr>
              <w:spacing w:after="0" w:line="240" w:lineRule="auto"/>
              <w:contextualSpacing/>
            </w:pPr>
            <w:r>
              <w:t>Contar y verificar presencia en el Punto de Encuentro.</w:t>
            </w:r>
          </w:p>
          <w:p w:rsidR="003729F8" w:rsidRDefault="003729F8" w:rsidP="003729F8"/>
          <w:p w:rsidR="001A26C0" w:rsidRPr="003729F8" w:rsidRDefault="001A26C0" w:rsidP="00B05EC6">
            <w:pPr>
              <w:pStyle w:val="TableContents"/>
              <w:rPr>
                <w:rFonts w:asciiTheme="minorHAnsi" w:hAnsiTheme="minorHAnsi" w:cs="Arial"/>
                <w:sz w:val="22"/>
                <w:szCs w:val="22"/>
                <w:lang w:val="es-ES"/>
              </w:rPr>
            </w:pPr>
          </w:p>
        </w:tc>
      </w:tr>
      <w:tr w:rsidR="001A26C0" w:rsidRPr="001A26C0" w:rsidTr="00F25C71">
        <w:trPr>
          <w:trHeight w:val="1688"/>
        </w:trPr>
        <w:tc>
          <w:tcPr>
            <w:tcW w:w="1985" w:type="dxa"/>
            <w:tcBorders>
              <w:left w:val="single" w:sz="1" w:space="0" w:color="000000"/>
              <w:bottom w:val="single" w:sz="1" w:space="0" w:color="000000"/>
            </w:tcBorders>
            <w:shd w:val="clear" w:color="auto" w:fill="auto"/>
          </w:tcPr>
          <w:p w:rsidR="001A26C0" w:rsidRPr="001A26C0" w:rsidRDefault="001A2243" w:rsidP="00B05EC6">
            <w:pPr>
              <w:pStyle w:val="TableContents"/>
              <w:snapToGrid w:val="0"/>
              <w:rPr>
                <w:rFonts w:asciiTheme="minorHAnsi" w:hAnsiTheme="minorHAnsi" w:cs="Tahoma"/>
                <w:sz w:val="22"/>
                <w:szCs w:val="22"/>
              </w:rPr>
            </w:pPr>
            <w:r>
              <w:rPr>
                <w:rFonts w:asciiTheme="minorHAnsi" w:hAnsiTheme="minorHAnsi" w:cs="Tahoma"/>
                <w:sz w:val="22"/>
                <w:szCs w:val="22"/>
              </w:rPr>
              <w:t>Equipos de intervención</w:t>
            </w:r>
          </w:p>
        </w:tc>
        <w:tc>
          <w:tcPr>
            <w:tcW w:w="3444"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Arial"/>
                <w:sz w:val="22"/>
                <w:szCs w:val="22"/>
              </w:rPr>
            </w:pPr>
            <w:r w:rsidRPr="001A26C0">
              <w:rPr>
                <w:rFonts w:asciiTheme="minorHAnsi" w:hAnsiTheme="minorHAnsi" w:cs="Arial"/>
                <w:sz w:val="22"/>
                <w:szCs w:val="22"/>
              </w:rPr>
              <w:t>Tendrán competencia Técnica en los aspectos de Prevención y lucha Contra  Incendios.</w:t>
            </w:r>
          </w:p>
        </w:tc>
        <w:tc>
          <w:tcPr>
            <w:tcW w:w="4517" w:type="dxa"/>
            <w:tcBorders>
              <w:left w:val="single" w:sz="1" w:space="0" w:color="000000"/>
              <w:bottom w:val="single" w:sz="1" w:space="0" w:color="000000"/>
              <w:right w:val="single" w:sz="1" w:space="0" w:color="000000"/>
            </w:tcBorders>
            <w:shd w:val="clear" w:color="auto" w:fill="auto"/>
          </w:tcPr>
          <w:p w:rsidR="0035613D" w:rsidRDefault="0035613D" w:rsidP="0035613D">
            <w:pPr>
              <w:pStyle w:val="Prrafodelista"/>
              <w:numPr>
                <w:ilvl w:val="0"/>
                <w:numId w:val="39"/>
              </w:numPr>
              <w:spacing w:after="0" w:line="240" w:lineRule="auto"/>
              <w:contextualSpacing/>
            </w:pPr>
            <w:r>
              <w:t>Combatir la emergencia en su sector de trabajo.</w:t>
            </w:r>
          </w:p>
          <w:p w:rsidR="0035613D" w:rsidRDefault="0035613D" w:rsidP="0035613D">
            <w:pPr>
              <w:pStyle w:val="Prrafodelista"/>
              <w:numPr>
                <w:ilvl w:val="0"/>
                <w:numId w:val="39"/>
              </w:numPr>
              <w:spacing w:after="0" w:line="240" w:lineRule="auto"/>
              <w:contextualSpacing/>
            </w:pPr>
            <w:r>
              <w:t>Asegurar servicios necesarios (extintores, agua, etc.).</w:t>
            </w:r>
          </w:p>
          <w:p w:rsidR="0035613D" w:rsidRDefault="0035613D" w:rsidP="0035613D">
            <w:pPr>
              <w:pStyle w:val="Prrafodelista"/>
              <w:numPr>
                <w:ilvl w:val="0"/>
                <w:numId w:val="39"/>
              </w:numPr>
              <w:spacing w:after="0" w:line="240" w:lineRule="auto"/>
              <w:contextualSpacing/>
            </w:pPr>
            <w:r>
              <w:t>Colaborar con limpieza y reordenamiento.</w:t>
            </w:r>
          </w:p>
          <w:p w:rsidR="0035613D" w:rsidRDefault="0035613D" w:rsidP="0035613D"/>
          <w:p w:rsidR="001A26C0" w:rsidRPr="0035613D" w:rsidRDefault="001A26C0" w:rsidP="00B05EC6">
            <w:pPr>
              <w:pStyle w:val="TableContents"/>
              <w:snapToGrid w:val="0"/>
              <w:rPr>
                <w:rFonts w:asciiTheme="minorHAnsi" w:hAnsiTheme="minorHAnsi" w:cs="Arial"/>
                <w:sz w:val="22"/>
                <w:szCs w:val="22"/>
                <w:lang w:val="es-ES"/>
              </w:rPr>
            </w:pPr>
          </w:p>
        </w:tc>
      </w:tr>
      <w:tr w:rsidR="001A26C0" w:rsidRPr="001A26C0" w:rsidTr="001A26C0">
        <w:tc>
          <w:tcPr>
            <w:tcW w:w="1985"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Tahoma"/>
                <w:sz w:val="22"/>
                <w:szCs w:val="22"/>
              </w:rPr>
            </w:pPr>
            <w:r w:rsidRPr="001A26C0">
              <w:rPr>
                <w:rFonts w:asciiTheme="minorHAnsi" w:hAnsiTheme="minorHAnsi" w:cs="Tahoma"/>
                <w:sz w:val="22"/>
                <w:szCs w:val="22"/>
              </w:rPr>
              <w:t>Docentes</w:t>
            </w:r>
          </w:p>
        </w:tc>
        <w:tc>
          <w:tcPr>
            <w:tcW w:w="3444"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Arial"/>
                <w:sz w:val="22"/>
                <w:szCs w:val="22"/>
              </w:rPr>
            </w:pPr>
          </w:p>
        </w:tc>
        <w:tc>
          <w:tcPr>
            <w:tcW w:w="4517" w:type="dxa"/>
            <w:tcBorders>
              <w:left w:val="single" w:sz="1" w:space="0" w:color="000000"/>
              <w:bottom w:val="single" w:sz="1" w:space="0" w:color="000000"/>
              <w:right w:val="single" w:sz="1" w:space="0" w:color="000000"/>
            </w:tcBorders>
            <w:shd w:val="clear" w:color="auto" w:fill="auto"/>
          </w:tcPr>
          <w:p w:rsidR="0035613D" w:rsidRDefault="0035613D" w:rsidP="0035613D">
            <w:pPr>
              <w:pStyle w:val="TableContents"/>
              <w:numPr>
                <w:ilvl w:val="0"/>
                <w:numId w:val="40"/>
              </w:numPr>
              <w:snapToGrid w:val="0"/>
              <w:rPr>
                <w:rFonts w:asciiTheme="minorHAnsi" w:hAnsiTheme="minorHAnsi" w:cs="Arial"/>
                <w:sz w:val="22"/>
                <w:szCs w:val="22"/>
              </w:rPr>
            </w:pPr>
            <w:r>
              <w:rPr>
                <w:rFonts w:asciiTheme="minorHAnsi" w:hAnsiTheme="minorHAnsi" w:cs="Arial"/>
                <w:sz w:val="22"/>
                <w:szCs w:val="22"/>
              </w:rPr>
              <w:t>Mantener al alumnado en orden.</w:t>
            </w:r>
          </w:p>
          <w:p w:rsidR="0035613D" w:rsidRDefault="0035613D" w:rsidP="0035613D">
            <w:pPr>
              <w:pStyle w:val="TableContents"/>
              <w:numPr>
                <w:ilvl w:val="0"/>
                <w:numId w:val="40"/>
              </w:numPr>
              <w:snapToGrid w:val="0"/>
              <w:rPr>
                <w:rFonts w:asciiTheme="minorHAnsi" w:hAnsiTheme="minorHAnsi" w:cs="Arial"/>
                <w:sz w:val="22"/>
                <w:szCs w:val="22"/>
              </w:rPr>
            </w:pPr>
            <w:r>
              <w:rPr>
                <w:rFonts w:asciiTheme="minorHAnsi" w:hAnsiTheme="minorHAnsi" w:cs="Arial"/>
                <w:sz w:val="22"/>
                <w:szCs w:val="22"/>
              </w:rPr>
              <w:t>C</w:t>
            </w:r>
            <w:r w:rsidR="001A26C0" w:rsidRPr="001A26C0">
              <w:rPr>
                <w:rFonts w:asciiTheme="minorHAnsi" w:hAnsiTheme="minorHAnsi" w:cs="Arial"/>
                <w:sz w:val="22"/>
                <w:szCs w:val="22"/>
              </w:rPr>
              <w:t>omprobar que p</w:t>
            </w:r>
            <w:r>
              <w:rPr>
                <w:rFonts w:asciiTheme="minorHAnsi" w:hAnsiTheme="minorHAnsi" w:cs="Arial"/>
                <w:sz w:val="22"/>
                <w:szCs w:val="22"/>
              </w:rPr>
              <w:t>uede realizarse la evacuación.</w:t>
            </w:r>
          </w:p>
          <w:p w:rsidR="0035613D" w:rsidRDefault="0035613D" w:rsidP="0035613D">
            <w:pPr>
              <w:pStyle w:val="TableContents"/>
              <w:numPr>
                <w:ilvl w:val="0"/>
                <w:numId w:val="40"/>
              </w:numPr>
              <w:snapToGrid w:val="0"/>
              <w:rPr>
                <w:rFonts w:asciiTheme="minorHAnsi" w:hAnsiTheme="minorHAnsi" w:cs="Arial"/>
                <w:sz w:val="22"/>
                <w:szCs w:val="22"/>
              </w:rPr>
            </w:pPr>
            <w:r>
              <w:rPr>
                <w:rFonts w:asciiTheme="minorHAnsi" w:hAnsiTheme="minorHAnsi" w:cs="Arial"/>
                <w:sz w:val="22"/>
                <w:szCs w:val="22"/>
              </w:rPr>
              <w:t xml:space="preserve"> C</w:t>
            </w:r>
            <w:r w:rsidR="001A26C0" w:rsidRPr="001A26C0">
              <w:rPr>
                <w:rFonts w:asciiTheme="minorHAnsi" w:hAnsiTheme="minorHAnsi" w:cs="Arial"/>
                <w:sz w:val="22"/>
                <w:szCs w:val="22"/>
              </w:rPr>
              <w:t>er</w:t>
            </w:r>
            <w:r>
              <w:rPr>
                <w:rFonts w:asciiTheme="minorHAnsi" w:hAnsiTheme="minorHAnsi" w:cs="Arial"/>
                <w:sz w:val="22"/>
                <w:szCs w:val="22"/>
              </w:rPr>
              <w:t>rar puertas y ventanas del aula.</w:t>
            </w:r>
          </w:p>
          <w:p w:rsidR="001A26C0" w:rsidRPr="001A26C0" w:rsidRDefault="0035613D" w:rsidP="0035613D">
            <w:pPr>
              <w:pStyle w:val="TableContents"/>
              <w:numPr>
                <w:ilvl w:val="0"/>
                <w:numId w:val="40"/>
              </w:numPr>
              <w:snapToGrid w:val="0"/>
              <w:rPr>
                <w:rFonts w:asciiTheme="minorHAnsi" w:hAnsiTheme="minorHAnsi" w:cs="Arial"/>
                <w:sz w:val="22"/>
                <w:szCs w:val="22"/>
              </w:rPr>
            </w:pPr>
            <w:r>
              <w:rPr>
                <w:rFonts w:asciiTheme="minorHAnsi" w:hAnsiTheme="minorHAnsi" w:cs="Arial"/>
                <w:sz w:val="22"/>
                <w:szCs w:val="22"/>
              </w:rPr>
              <w:t>C</w:t>
            </w:r>
            <w:r w:rsidR="001A26C0" w:rsidRPr="001A26C0">
              <w:rPr>
                <w:rFonts w:asciiTheme="minorHAnsi" w:hAnsiTheme="minorHAnsi" w:cs="Arial"/>
                <w:sz w:val="22"/>
                <w:szCs w:val="22"/>
              </w:rPr>
              <w:t>ontar a sus alumnos en el Punto de Encuentro e informar al Responsable de Piso.</w:t>
            </w:r>
          </w:p>
        </w:tc>
      </w:tr>
      <w:tr w:rsidR="001A26C0" w:rsidRPr="001A26C0" w:rsidTr="001A26C0">
        <w:tc>
          <w:tcPr>
            <w:tcW w:w="1985"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Tahoma"/>
                <w:sz w:val="22"/>
                <w:szCs w:val="22"/>
              </w:rPr>
            </w:pPr>
            <w:r w:rsidRPr="001A26C0">
              <w:rPr>
                <w:rFonts w:asciiTheme="minorHAnsi" w:hAnsiTheme="minorHAnsi" w:cs="Tahoma"/>
                <w:sz w:val="22"/>
                <w:szCs w:val="22"/>
              </w:rPr>
              <w:t>Alumnos, Becarios, Visitantes</w:t>
            </w:r>
          </w:p>
        </w:tc>
        <w:tc>
          <w:tcPr>
            <w:tcW w:w="3444" w:type="dxa"/>
            <w:tcBorders>
              <w:left w:val="single" w:sz="1" w:space="0" w:color="000000"/>
              <w:bottom w:val="single" w:sz="1" w:space="0" w:color="000000"/>
            </w:tcBorders>
            <w:shd w:val="clear" w:color="auto" w:fill="auto"/>
          </w:tcPr>
          <w:p w:rsidR="001A26C0" w:rsidRPr="001A26C0" w:rsidRDefault="001A26C0" w:rsidP="00B05EC6">
            <w:pPr>
              <w:pStyle w:val="TableContents"/>
              <w:snapToGrid w:val="0"/>
              <w:rPr>
                <w:rFonts w:asciiTheme="minorHAnsi" w:hAnsiTheme="minorHAnsi" w:cs="Arial"/>
                <w:sz w:val="22"/>
                <w:szCs w:val="22"/>
              </w:rPr>
            </w:pPr>
          </w:p>
        </w:tc>
        <w:tc>
          <w:tcPr>
            <w:tcW w:w="4517" w:type="dxa"/>
            <w:tcBorders>
              <w:left w:val="single" w:sz="1" w:space="0" w:color="000000"/>
              <w:bottom w:val="single" w:sz="1" w:space="0" w:color="000000"/>
              <w:right w:val="single" w:sz="1" w:space="0" w:color="000000"/>
            </w:tcBorders>
            <w:shd w:val="clear" w:color="auto" w:fill="auto"/>
          </w:tcPr>
          <w:p w:rsidR="001A26C0" w:rsidRPr="001A26C0" w:rsidRDefault="001A26C0" w:rsidP="0035613D">
            <w:pPr>
              <w:pStyle w:val="TableContents"/>
              <w:numPr>
                <w:ilvl w:val="0"/>
                <w:numId w:val="41"/>
              </w:numPr>
              <w:snapToGrid w:val="0"/>
              <w:rPr>
                <w:rFonts w:asciiTheme="minorHAnsi" w:hAnsiTheme="minorHAnsi" w:cs="Arial"/>
                <w:sz w:val="22"/>
                <w:szCs w:val="22"/>
              </w:rPr>
            </w:pPr>
            <w:r w:rsidRPr="001A26C0">
              <w:rPr>
                <w:rFonts w:asciiTheme="minorHAnsi" w:hAnsiTheme="minorHAnsi" w:cs="Arial"/>
                <w:sz w:val="22"/>
                <w:szCs w:val="22"/>
              </w:rPr>
              <w:t xml:space="preserve">Los estudiantes que estén fuera de su aula deben incorporarse a la que esté más próxima. </w:t>
            </w:r>
          </w:p>
          <w:p w:rsidR="0035613D" w:rsidRDefault="001A26C0" w:rsidP="0035613D">
            <w:pPr>
              <w:pStyle w:val="TableContents"/>
              <w:numPr>
                <w:ilvl w:val="0"/>
                <w:numId w:val="41"/>
              </w:numPr>
              <w:rPr>
                <w:rFonts w:asciiTheme="minorHAnsi" w:hAnsiTheme="minorHAnsi" w:cs="Arial"/>
                <w:sz w:val="22"/>
                <w:szCs w:val="22"/>
              </w:rPr>
            </w:pPr>
            <w:r w:rsidRPr="001A26C0">
              <w:rPr>
                <w:rFonts w:asciiTheme="minorHAnsi" w:hAnsiTheme="minorHAnsi" w:cs="Arial"/>
                <w:sz w:val="22"/>
                <w:szCs w:val="22"/>
              </w:rPr>
              <w:t xml:space="preserve">Saldrán de la clase sin correr, ni volver hacia atrás, y sin recoger sus objetos personales. </w:t>
            </w:r>
          </w:p>
          <w:p w:rsidR="001A26C0" w:rsidRPr="001A26C0" w:rsidRDefault="001A26C0" w:rsidP="0035613D">
            <w:pPr>
              <w:pStyle w:val="TableContents"/>
              <w:numPr>
                <w:ilvl w:val="0"/>
                <w:numId w:val="41"/>
              </w:numPr>
              <w:rPr>
                <w:rFonts w:asciiTheme="minorHAnsi" w:hAnsiTheme="minorHAnsi" w:cs="Arial"/>
                <w:sz w:val="22"/>
                <w:szCs w:val="22"/>
              </w:rPr>
            </w:pPr>
            <w:r w:rsidRPr="001A26C0">
              <w:rPr>
                <w:rFonts w:asciiTheme="minorHAnsi" w:hAnsiTheme="minorHAnsi" w:cs="Arial"/>
                <w:sz w:val="22"/>
                <w:szCs w:val="22"/>
              </w:rPr>
              <w:t>Seguirán al Docente que actúe como guía y se presentarán en el Punto de Encuentro.</w:t>
            </w:r>
          </w:p>
        </w:tc>
      </w:tr>
    </w:tbl>
    <w:p w:rsidR="008A3A1E" w:rsidRDefault="008A3A1E" w:rsidP="00AD028A">
      <w:pPr>
        <w:spacing w:before="100" w:afterLines="20" w:line="360" w:lineRule="auto"/>
        <w:ind w:firstLine="0"/>
        <w:contextualSpacing/>
        <w:rPr>
          <w:rStyle w:val="nfasissutil"/>
          <w:rFonts w:asciiTheme="minorHAnsi" w:hAnsiTheme="minorHAnsi" w:cs="Arial"/>
          <w:i w:val="0"/>
          <w:color w:val="auto"/>
        </w:rPr>
      </w:pPr>
    </w:p>
    <w:p w:rsidR="00AA3955" w:rsidRDefault="00AA3955" w:rsidP="00AD028A">
      <w:pPr>
        <w:spacing w:before="100" w:afterLines="20" w:line="360" w:lineRule="auto"/>
        <w:ind w:firstLine="0"/>
        <w:contextualSpacing/>
        <w:rPr>
          <w:rStyle w:val="nfasissutil"/>
          <w:rFonts w:asciiTheme="minorHAnsi" w:hAnsiTheme="minorHAnsi" w:cs="Arial"/>
          <w:i w:val="0"/>
          <w:color w:val="auto"/>
        </w:rPr>
      </w:pPr>
    </w:p>
    <w:p w:rsidR="00AA3955" w:rsidRDefault="00AA3955" w:rsidP="00AD028A">
      <w:pPr>
        <w:spacing w:before="100" w:afterLines="20" w:line="360" w:lineRule="auto"/>
        <w:ind w:firstLine="0"/>
        <w:contextualSpacing/>
        <w:rPr>
          <w:rStyle w:val="nfasissutil"/>
          <w:rFonts w:asciiTheme="minorHAnsi" w:hAnsiTheme="minorHAnsi" w:cs="Arial"/>
          <w:i w:val="0"/>
          <w:color w:val="auto"/>
        </w:rPr>
      </w:pPr>
    </w:p>
    <w:p w:rsidR="0035613D" w:rsidRDefault="0035613D" w:rsidP="00AD028A">
      <w:pPr>
        <w:spacing w:before="100" w:afterLines="20" w:line="360" w:lineRule="auto"/>
        <w:ind w:firstLine="0"/>
        <w:contextualSpacing/>
        <w:rPr>
          <w:rStyle w:val="nfasissutil"/>
          <w:rFonts w:asciiTheme="minorHAnsi" w:hAnsiTheme="minorHAnsi" w:cs="Arial"/>
          <w:i w:val="0"/>
          <w:color w:val="auto"/>
        </w:rPr>
      </w:pPr>
    </w:p>
    <w:p w:rsidR="0035613D" w:rsidRDefault="0035613D" w:rsidP="00AD028A">
      <w:pPr>
        <w:spacing w:before="100" w:afterLines="20" w:line="360" w:lineRule="auto"/>
        <w:ind w:firstLine="0"/>
        <w:contextualSpacing/>
        <w:rPr>
          <w:rStyle w:val="nfasissutil"/>
          <w:rFonts w:asciiTheme="minorHAnsi" w:hAnsiTheme="minorHAnsi" w:cs="Arial"/>
          <w:i w:val="0"/>
          <w:color w:val="auto"/>
        </w:rPr>
      </w:pPr>
    </w:p>
    <w:p w:rsidR="0035613D" w:rsidRDefault="0035613D" w:rsidP="00AD028A">
      <w:pPr>
        <w:spacing w:before="100" w:afterLines="20" w:line="360" w:lineRule="auto"/>
        <w:ind w:firstLine="0"/>
        <w:contextualSpacing/>
        <w:rPr>
          <w:rStyle w:val="nfasissutil"/>
          <w:rFonts w:asciiTheme="minorHAnsi" w:hAnsiTheme="minorHAnsi" w:cs="Arial"/>
          <w:i w:val="0"/>
          <w:color w:val="auto"/>
        </w:rPr>
      </w:pPr>
    </w:p>
    <w:p w:rsidR="0035613D" w:rsidRDefault="0035613D" w:rsidP="00AD028A">
      <w:pPr>
        <w:spacing w:before="100" w:afterLines="20" w:line="360" w:lineRule="auto"/>
        <w:ind w:firstLine="0"/>
        <w:contextualSpacing/>
        <w:rPr>
          <w:rStyle w:val="nfasissutil"/>
          <w:rFonts w:asciiTheme="minorHAnsi" w:hAnsiTheme="minorHAnsi" w:cs="Arial"/>
          <w:i w:val="0"/>
          <w:color w:val="auto"/>
        </w:rPr>
      </w:pPr>
    </w:p>
    <w:p w:rsidR="0035613D" w:rsidRDefault="0035613D" w:rsidP="00AD028A">
      <w:pPr>
        <w:spacing w:before="100" w:afterLines="20" w:line="360" w:lineRule="auto"/>
        <w:ind w:firstLine="0"/>
        <w:contextualSpacing/>
        <w:rPr>
          <w:rStyle w:val="nfasissutil"/>
          <w:rFonts w:asciiTheme="minorHAnsi" w:hAnsiTheme="minorHAnsi" w:cs="Arial"/>
          <w:i w:val="0"/>
          <w:color w:val="auto"/>
        </w:rPr>
      </w:pPr>
    </w:p>
    <w:p w:rsidR="008A3A1E" w:rsidRPr="00577416" w:rsidRDefault="005B2DC5" w:rsidP="00AD028A">
      <w:pPr>
        <w:spacing w:before="100" w:afterLines="20" w:line="360" w:lineRule="auto"/>
        <w:ind w:firstLine="0"/>
        <w:contextualSpacing/>
        <w:rPr>
          <w:rStyle w:val="nfasissutil"/>
          <w:rFonts w:asciiTheme="minorHAnsi" w:hAnsiTheme="minorHAnsi" w:cs="Arial"/>
          <w:i w:val="0"/>
          <w:color w:val="auto"/>
        </w:rPr>
      </w:pPr>
      <w:r w:rsidRPr="00577416">
        <w:rPr>
          <w:rStyle w:val="nfasissutil"/>
          <w:rFonts w:asciiTheme="minorHAnsi" w:hAnsiTheme="minorHAnsi" w:cs="Arial"/>
          <w:i w:val="0"/>
          <w:color w:val="auto"/>
        </w:rPr>
        <w:t>ANEXO GRÁFICO</w:t>
      </w:r>
    </w:p>
    <w:p w:rsidR="00EF7F64" w:rsidRDefault="00EF7F64" w:rsidP="00AD028A">
      <w:pPr>
        <w:spacing w:before="100" w:afterLines="20" w:line="360" w:lineRule="auto"/>
        <w:ind w:firstLine="0"/>
        <w:contextualSpacing/>
        <w:rPr>
          <w:rStyle w:val="nfasissutil"/>
          <w:rFonts w:asciiTheme="minorHAnsi" w:hAnsiTheme="minorHAnsi" w:cs="Arial"/>
          <w:i w:val="0"/>
          <w:color w:val="auto"/>
        </w:rPr>
      </w:pPr>
    </w:p>
    <w:p w:rsidR="008A3A1E" w:rsidRDefault="00981FBA" w:rsidP="00AD028A">
      <w:pPr>
        <w:spacing w:before="100" w:afterLines="20" w:line="360" w:lineRule="auto"/>
        <w:ind w:firstLine="0"/>
        <w:contextualSpacing/>
        <w:rPr>
          <w:rStyle w:val="nfasissutil"/>
          <w:rFonts w:asciiTheme="minorHAnsi" w:hAnsiTheme="minorHAnsi" w:cs="Arial"/>
          <w:i w:val="0"/>
          <w:color w:val="auto"/>
        </w:rPr>
      </w:pPr>
      <w:r>
        <w:rPr>
          <w:rStyle w:val="nfasissutil"/>
          <w:rFonts w:asciiTheme="minorHAnsi" w:hAnsiTheme="minorHAnsi" w:cs="Arial"/>
          <w:i w:val="0"/>
          <w:color w:val="auto"/>
        </w:rPr>
        <w:t>Planos de evacuación de:</w:t>
      </w:r>
    </w:p>
    <w:p w:rsidR="00EF7F64" w:rsidRPr="00577416" w:rsidRDefault="00EF7F64" w:rsidP="00AD028A">
      <w:pPr>
        <w:spacing w:before="100" w:afterLines="20" w:line="360" w:lineRule="auto"/>
        <w:ind w:firstLine="0"/>
        <w:contextualSpacing/>
        <w:rPr>
          <w:rStyle w:val="nfasissutil"/>
          <w:rFonts w:asciiTheme="minorHAnsi" w:hAnsiTheme="minorHAnsi" w:cs="Arial"/>
          <w:i w:val="0"/>
          <w:color w:val="auto"/>
        </w:rPr>
      </w:pP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Principal</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Aulas Sur</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Aulas Argos Rodríguez</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Biblioteca</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Laboratorios</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Fitopatología e invernaderos</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Posgrado</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Edificio CREAN</w:t>
      </w:r>
    </w:p>
    <w:p w:rsidR="005B2DC5" w:rsidRPr="00577416" w:rsidRDefault="005B2DC5" w:rsidP="00AD028A">
      <w:pPr>
        <w:pStyle w:val="Prrafodelista"/>
        <w:numPr>
          <w:ilvl w:val="0"/>
          <w:numId w:val="16"/>
        </w:numPr>
        <w:spacing w:before="100" w:afterLines="20" w:line="360" w:lineRule="auto"/>
        <w:ind w:left="0" w:firstLine="0"/>
        <w:contextualSpacing/>
        <w:jc w:val="both"/>
        <w:rPr>
          <w:rStyle w:val="nfasissutil"/>
          <w:rFonts w:asciiTheme="minorHAnsi" w:hAnsiTheme="minorHAnsi" w:cs="Arial"/>
          <w:i w:val="0"/>
          <w:color w:val="auto"/>
        </w:rPr>
      </w:pPr>
      <w:r w:rsidRPr="00577416">
        <w:rPr>
          <w:rStyle w:val="nfasissutil"/>
          <w:rFonts w:asciiTheme="minorHAnsi" w:hAnsiTheme="minorHAnsi" w:cs="Arial"/>
          <w:i w:val="0"/>
          <w:color w:val="auto"/>
        </w:rPr>
        <w:t>Galpones</w:t>
      </w:r>
    </w:p>
    <w:p w:rsidR="008A3A1E" w:rsidRDefault="008A3A1E" w:rsidP="00AD028A">
      <w:pPr>
        <w:spacing w:before="100" w:afterLines="20" w:line="360" w:lineRule="auto"/>
        <w:ind w:firstLine="0"/>
        <w:contextualSpacing/>
        <w:rPr>
          <w:rFonts w:asciiTheme="minorHAnsi" w:hAnsiTheme="minorHAnsi"/>
          <w:shd w:val="clear" w:color="auto" w:fill="FFFF00"/>
        </w:rPr>
      </w:pPr>
    </w:p>
    <w:p w:rsidR="00C04329" w:rsidRDefault="00C04329" w:rsidP="00AD028A">
      <w:pPr>
        <w:spacing w:before="100" w:afterLines="20" w:line="360" w:lineRule="auto"/>
        <w:ind w:firstLine="0"/>
        <w:contextualSpacing/>
        <w:rPr>
          <w:rStyle w:val="nfasissutil"/>
          <w:i w:val="0"/>
          <w:color w:val="auto"/>
        </w:rPr>
      </w:pPr>
      <w:r w:rsidRPr="00C04329">
        <w:rPr>
          <w:rStyle w:val="nfasissutil"/>
          <w:i w:val="0"/>
          <w:color w:val="auto"/>
        </w:rPr>
        <w:t>Colaboración</w:t>
      </w:r>
      <w:r>
        <w:rPr>
          <w:rStyle w:val="nfasissutil"/>
          <w:i w:val="0"/>
          <w:color w:val="auto"/>
        </w:rPr>
        <w:t xml:space="preserve"> de:</w:t>
      </w:r>
    </w:p>
    <w:p w:rsidR="00C04329" w:rsidRDefault="00C04329" w:rsidP="00AD028A">
      <w:pPr>
        <w:spacing w:before="100" w:afterLines="20" w:line="360" w:lineRule="auto"/>
        <w:ind w:firstLine="0"/>
        <w:contextualSpacing/>
        <w:rPr>
          <w:rStyle w:val="nfasissutil"/>
          <w:i w:val="0"/>
          <w:color w:val="auto"/>
        </w:rPr>
      </w:pPr>
    </w:p>
    <w:p w:rsidR="00285A1D" w:rsidRPr="00285A1D" w:rsidRDefault="00285A1D" w:rsidP="00AD028A">
      <w:pPr>
        <w:spacing w:before="100" w:afterLines="20" w:line="360" w:lineRule="auto"/>
        <w:ind w:firstLine="0"/>
        <w:contextualSpacing/>
        <w:rPr>
          <w:rStyle w:val="nfasissutil"/>
          <w:i w:val="0"/>
          <w:color w:val="auto"/>
        </w:rPr>
      </w:pPr>
      <w:r w:rsidRPr="00285A1D">
        <w:rPr>
          <w:rStyle w:val="nfasissutil"/>
          <w:i w:val="0"/>
          <w:color w:val="auto"/>
        </w:rPr>
        <w:t>Mg. Arq. Pablo Ceconato</w:t>
      </w:r>
    </w:p>
    <w:p w:rsidR="00285A1D" w:rsidRPr="00285A1D" w:rsidRDefault="00285A1D" w:rsidP="00AD028A">
      <w:pPr>
        <w:spacing w:before="100" w:afterLines="20" w:line="360" w:lineRule="auto"/>
        <w:ind w:firstLine="0"/>
        <w:contextualSpacing/>
        <w:rPr>
          <w:rStyle w:val="nfasissutil"/>
          <w:i w:val="0"/>
          <w:color w:val="auto"/>
        </w:rPr>
      </w:pPr>
      <w:r w:rsidRPr="00285A1D">
        <w:rPr>
          <w:rStyle w:val="nfasissutil"/>
          <w:i w:val="0"/>
          <w:color w:val="auto"/>
        </w:rPr>
        <w:t>Facultad de  Ciencias Agropecuarias</w:t>
      </w:r>
    </w:p>
    <w:p w:rsidR="00285A1D" w:rsidRPr="00285A1D" w:rsidRDefault="00285A1D" w:rsidP="00AD028A">
      <w:pPr>
        <w:spacing w:before="100" w:afterLines="20" w:line="360" w:lineRule="auto"/>
        <w:ind w:firstLine="0"/>
        <w:contextualSpacing/>
        <w:rPr>
          <w:rStyle w:val="nfasissutil"/>
          <w:i w:val="0"/>
          <w:color w:val="auto"/>
        </w:rPr>
      </w:pPr>
      <w:r w:rsidRPr="00285A1D">
        <w:rPr>
          <w:rStyle w:val="nfasissutil"/>
          <w:i w:val="0"/>
          <w:color w:val="auto"/>
        </w:rPr>
        <w:t>Universidad Nacional de Córdoba</w:t>
      </w:r>
    </w:p>
    <w:p w:rsidR="008A3A1E" w:rsidRPr="00577416" w:rsidRDefault="008A3A1E" w:rsidP="00AD028A">
      <w:pPr>
        <w:spacing w:before="100" w:afterLines="20" w:line="360" w:lineRule="auto"/>
        <w:ind w:firstLine="0"/>
        <w:contextualSpacing/>
        <w:rPr>
          <w:rFonts w:asciiTheme="minorHAnsi" w:hAnsiTheme="minorHAnsi"/>
        </w:rPr>
      </w:pPr>
    </w:p>
    <w:p w:rsidR="008E6077" w:rsidRPr="00577416" w:rsidRDefault="008E6077" w:rsidP="00AD028A">
      <w:pPr>
        <w:spacing w:before="100" w:afterLines="20" w:line="360" w:lineRule="auto"/>
        <w:ind w:firstLine="0"/>
        <w:contextualSpacing/>
        <w:rPr>
          <w:rFonts w:asciiTheme="minorHAnsi" w:hAnsiTheme="minorHAnsi"/>
        </w:rPr>
      </w:pPr>
    </w:p>
    <w:p w:rsidR="008E6077" w:rsidRPr="00577416" w:rsidRDefault="008E6077" w:rsidP="00AD028A">
      <w:pPr>
        <w:spacing w:before="100" w:afterLines="20" w:line="360" w:lineRule="auto"/>
        <w:ind w:firstLine="0"/>
        <w:contextualSpacing/>
        <w:rPr>
          <w:rFonts w:asciiTheme="minorHAnsi" w:hAnsiTheme="minorHAnsi"/>
        </w:rPr>
      </w:pPr>
    </w:p>
    <w:p w:rsidR="00BE7523" w:rsidRPr="00577416" w:rsidRDefault="0091302C" w:rsidP="00AD028A">
      <w:pPr>
        <w:spacing w:before="100" w:afterLines="20" w:line="360" w:lineRule="auto"/>
        <w:ind w:firstLine="0"/>
        <w:contextualSpacing/>
        <w:rPr>
          <w:rFonts w:asciiTheme="minorHAnsi" w:hAnsiTheme="minorHAnsi"/>
        </w:rPr>
      </w:pPr>
      <w:r w:rsidRPr="00577416">
        <w:rPr>
          <w:rFonts w:asciiTheme="minorHAnsi" w:hAnsiTheme="minorHAnsi"/>
        </w:rPr>
        <w:tab/>
      </w:r>
      <w:r w:rsidRPr="00577416">
        <w:rPr>
          <w:rFonts w:asciiTheme="minorHAnsi" w:hAnsiTheme="minorHAnsi"/>
        </w:rPr>
        <w:tab/>
      </w:r>
      <w:r w:rsidRPr="00577416">
        <w:rPr>
          <w:rFonts w:asciiTheme="minorHAnsi" w:hAnsiTheme="minorHAnsi"/>
        </w:rPr>
        <w:tab/>
      </w:r>
      <w:r w:rsidRPr="00577416">
        <w:rPr>
          <w:rFonts w:asciiTheme="minorHAnsi" w:hAnsiTheme="minorHAnsi"/>
        </w:rPr>
        <w:tab/>
      </w:r>
    </w:p>
    <w:p w:rsidR="00646BAA" w:rsidRPr="00577416" w:rsidRDefault="00646BAA" w:rsidP="00654EBC">
      <w:pPr>
        <w:spacing w:before="100" w:afterLines="20" w:line="360" w:lineRule="auto"/>
        <w:ind w:firstLine="0"/>
        <w:contextualSpacing/>
        <w:rPr>
          <w:rFonts w:asciiTheme="minorHAnsi" w:hAnsiTheme="minorHAnsi"/>
        </w:rPr>
      </w:pPr>
    </w:p>
    <w:sectPr w:rsidR="00646BAA" w:rsidRPr="00577416" w:rsidSect="00351C6A">
      <w:headerReference w:type="default"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346" w:rsidRDefault="00E97346" w:rsidP="00164C5E">
      <w:r>
        <w:separator/>
      </w:r>
    </w:p>
  </w:endnote>
  <w:endnote w:type="continuationSeparator" w:id="1">
    <w:p w:rsidR="00E97346" w:rsidRDefault="00E97346" w:rsidP="00164C5E">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msmincho"/>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DejaVuSans">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09" w:rsidRPr="003C267C" w:rsidRDefault="007C0109">
    <w:pPr>
      <w:pStyle w:val="Piedepgina"/>
      <w:pBdr>
        <w:top w:val="thinThickSmallGap" w:sz="24" w:space="1" w:color="622423" w:themeColor="accent2" w:themeShade="7F"/>
      </w:pBdr>
      <w:rPr>
        <w:sz w:val="20"/>
        <w:szCs w:val="20"/>
      </w:rPr>
    </w:pPr>
    <w:r w:rsidRPr="003C267C">
      <w:rPr>
        <w:sz w:val="20"/>
        <w:szCs w:val="20"/>
      </w:rPr>
      <w:t xml:space="preserve">Ing. Agr. Silvia Chapresto </w:t>
    </w:r>
  </w:p>
  <w:p w:rsidR="007C0109" w:rsidRPr="003C267C" w:rsidRDefault="007C0109">
    <w:pPr>
      <w:pStyle w:val="Piedepgina"/>
      <w:pBdr>
        <w:top w:val="thinThickSmallGap" w:sz="24" w:space="1" w:color="622423" w:themeColor="accent2" w:themeShade="7F"/>
      </w:pBdr>
      <w:rPr>
        <w:sz w:val="20"/>
        <w:szCs w:val="20"/>
      </w:rPr>
    </w:pPr>
    <w:r w:rsidRPr="003C267C">
      <w:rPr>
        <w:sz w:val="20"/>
        <w:szCs w:val="20"/>
      </w:rPr>
      <w:t xml:space="preserve">Esp. Higiene y Seguridad </w:t>
    </w:r>
  </w:p>
  <w:p w:rsidR="007C0109" w:rsidRPr="003C267C" w:rsidRDefault="007C0109">
    <w:pPr>
      <w:pStyle w:val="Piedepgina"/>
      <w:pBdr>
        <w:top w:val="thinThickSmallGap" w:sz="24" w:space="1" w:color="622423" w:themeColor="accent2" w:themeShade="7F"/>
      </w:pBdr>
      <w:rPr>
        <w:rFonts w:asciiTheme="minorHAnsi" w:hAnsiTheme="minorHAnsi"/>
      </w:rPr>
    </w:pPr>
    <w:r w:rsidRPr="003C267C">
      <w:rPr>
        <w:sz w:val="20"/>
        <w:szCs w:val="20"/>
      </w:rPr>
      <w:t>ASYSO OGHSyML</w:t>
    </w:r>
    <w:r>
      <w:rPr>
        <w:sz w:val="20"/>
        <w:szCs w:val="20"/>
      </w:rPr>
      <w:t xml:space="preserve"> - </w:t>
    </w:r>
    <w:r w:rsidRPr="003C267C">
      <w:rPr>
        <w:sz w:val="20"/>
        <w:szCs w:val="20"/>
      </w:rPr>
      <w:t>FCA - UNC</w:t>
    </w:r>
    <w:r>
      <w:rPr>
        <w:sz w:val="18"/>
        <w:szCs w:val="18"/>
      </w:rPr>
      <w:t xml:space="preserve"> </w:t>
    </w:r>
    <w:r w:rsidRPr="003C267C">
      <w:rPr>
        <w:rFonts w:asciiTheme="minorHAnsi" w:hAnsiTheme="minorHAnsi"/>
      </w:rPr>
      <w:ptab w:relativeTo="margin" w:alignment="right" w:leader="none"/>
    </w:r>
    <w:r w:rsidRPr="003C267C">
      <w:rPr>
        <w:rFonts w:asciiTheme="minorHAnsi" w:hAnsiTheme="minorHAnsi"/>
      </w:rPr>
      <w:t xml:space="preserve">Página </w:t>
    </w:r>
    <w:r w:rsidR="00654EBC" w:rsidRPr="003C267C">
      <w:rPr>
        <w:rFonts w:asciiTheme="minorHAnsi" w:hAnsiTheme="minorHAnsi"/>
      </w:rPr>
      <w:fldChar w:fldCharType="begin"/>
    </w:r>
    <w:r w:rsidRPr="003C267C">
      <w:rPr>
        <w:rFonts w:asciiTheme="minorHAnsi" w:hAnsiTheme="minorHAnsi"/>
      </w:rPr>
      <w:instrText xml:space="preserve"> PAGE   \* MERGEFORMAT </w:instrText>
    </w:r>
    <w:r w:rsidR="00654EBC" w:rsidRPr="003C267C">
      <w:rPr>
        <w:rFonts w:asciiTheme="minorHAnsi" w:hAnsiTheme="minorHAnsi"/>
      </w:rPr>
      <w:fldChar w:fldCharType="separate"/>
    </w:r>
    <w:r w:rsidR="00AD028A">
      <w:rPr>
        <w:rFonts w:asciiTheme="minorHAnsi" w:hAnsiTheme="minorHAnsi"/>
        <w:noProof/>
      </w:rPr>
      <w:t>1</w:t>
    </w:r>
    <w:r w:rsidR="00654EBC" w:rsidRPr="003C267C">
      <w:rPr>
        <w:rFonts w:asciiTheme="minorHAnsi" w:hAnsiTheme="minorHAnsi"/>
      </w:rPr>
      <w:fldChar w:fldCharType="end"/>
    </w:r>
  </w:p>
  <w:p w:rsidR="007C0109" w:rsidRPr="003C267C" w:rsidRDefault="007C0109" w:rsidP="003C267C">
    <w:pPr>
      <w:pStyle w:val="Piedepgina"/>
      <w:jc w:val="center"/>
      <w:rPr>
        <w:rFonts w:asciiTheme="minorHAnsi" w:hAnsiTheme="minorHAnsi"/>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346" w:rsidRDefault="00E97346" w:rsidP="00164C5E">
      <w:r>
        <w:separator/>
      </w:r>
    </w:p>
  </w:footnote>
  <w:footnote w:type="continuationSeparator" w:id="1">
    <w:p w:rsidR="00E97346" w:rsidRDefault="00E97346" w:rsidP="00164C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7" w:type="dxa"/>
      <w:tblInd w:w="-346" w:type="dxa"/>
      <w:tblLayout w:type="fixed"/>
      <w:tblCellMar>
        <w:left w:w="80" w:type="dxa"/>
        <w:right w:w="80" w:type="dxa"/>
      </w:tblCellMar>
      <w:tblLook w:val="0000"/>
    </w:tblPr>
    <w:tblGrid>
      <w:gridCol w:w="1135"/>
      <w:gridCol w:w="6804"/>
      <w:gridCol w:w="1418"/>
    </w:tblGrid>
    <w:tr w:rsidR="007C0109" w:rsidRPr="00103DE0" w:rsidTr="00351C6A">
      <w:trPr>
        <w:cantSplit/>
        <w:trHeight w:val="1345"/>
      </w:trPr>
      <w:tc>
        <w:tcPr>
          <w:tcW w:w="1135" w:type="dxa"/>
        </w:tcPr>
        <w:p w:rsidR="007C0109" w:rsidRPr="00103DE0" w:rsidRDefault="00654EBC" w:rsidP="00351C6A">
          <w:pPr>
            <w:ind w:right="0" w:firstLine="0"/>
            <w:jc w:val="center"/>
            <w:rPr>
              <w:rFonts w:ascii="Times New Roman" w:eastAsia="Times New Roman" w:hAnsi="Times New Roman"/>
              <w:sz w:val="20"/>
              <w:szCs w:val="20"/>
              <w:lang w:val="es-AR" w:eastAsia="es-ES"/>
            </w:rPr>
          </w:pPr>
          <w:r w:rsidRPr="00654EBC">
            <w:rPr>
              <w:rFonts w:ascii="Times New Roman" w:eastAsia="Times New Roman" w:hAnsi="Times New Roman"/>
              <w:noProof/>
              <w:sz w:val="20"/>
              <w:szCs w:val="2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i1035" type="#_x0000_t75" style="width:50pt;height:65.2pt;visibility:visible">
                <v:imagedata r:id="rId1" o:title=""/>
              </v:shape>
            </w:pict>
          </w:r>
        </w:p>
      </w:tc>
      <w:tc>
        <w:tcPr>
          <w:tcW w:w="6804" w:type="dxa"/>
        </w:tcPr>
        <w:p w:rsidR="007C0109" w:rsidRPr="0010517E" w:rsidRDefault="007C0109" w:rsidP="00351C6A">
          <w:pPr>
            <w:ind w:right="0" w:firstLine="0"/>
            <w:jc w:val="center"/>
            <w:rPr>
              <w:rFonts w:ascii="Arial" w:eastAsia="Times New Roman" w:hAnsi="Arial"/>
              <w:b/>
              <w:sz w:val="14"/>
              <w:szCs w:val="14"/>
              <w:lang w:val="es-AR" w:eastAsia="es-ES"/>
            </w:rPr>
          </w:pPr>
          <w:r w:rsidRPr="0010517E">
            <w:rPr>
              <w:rFonts w:ascii="Arial" w:eastAsia="Times New Roman" w:hAnsi="Arial"/>
              <w:b/>
              <w:sz w:val="14"/>
              <w:szCs w:val="14"/>
              <w:lang w:val="es-AR" w:eastAsia="es-ES"/>
            </w:rPr>
            <w:t>FACULTAD DE CIENCIAS AGROPECUARIAS</w:t>
          </w:r>
        </w:p>
        <w:p w:rsidR="007C0109" w:rsidRPr="0010517E" w:rsidRDefault="007C0109" w:rsidP="00351C6A">
          <w:pPr>
            <w:ind w:right="0" w:firstLine="0"/>
            <w:jc w:val="center"/>
            <w:rPr>
              <w:rFonts w:ascii="Arial" w:eastAsia="Times New Roman" w:hAnsi="Arial"/>
              <w:b/>
              <w:sz w:val="14"/>
              <w:szCs w:val="14"/>
              <w:lang w:val="es-AR" w:eastAsia="es-ES"/>
            </w:rPr>
          </w:pPr>
          <w:r w:rsidRPr="0010517E">
            <w:rPr>
              <w:rFonts w:ascii="Arial" w:eastAsia="Times New Roman" w:hAnsi="Arial"/>
              <w:b/>
              <w:sz w:val="14"/>
              <w:szCs w:val="14"/>
              <w:lang w:val="es-AR" w:eastAsia="es-ES"/>
            </w:rPr>
            <w:t>UNIVERSIDAD NACIONAL DE CÓRDOBA</w:t>
          </w:r>
        </w:p>
        <w:p w:rsidR="007C0109" w:rsidRPr="0010517E" w:rsidRDefault="007C0109" w:rsidP="00351C6A">
          <w:pPr>
            <w:ind w:right="0" w:firstLine="0"/>
            <w:jc w:val="center"/>
            <w:rPr>
              <w:rFonts w:ascii="Arial" w:eastAsia="Times New Roman" w:hAnsi="Arial"/>
              <w:b/>
              <w:sz w:val="16"/>
              <w:szCs w:val="16"/>
              <w:lang w:val="es-AR" w:eastAsia="es-ES"/>
            </w:rPr>
          </w:pPr>
        </w:p>
        <w:p w:rsidR="007C0109" w:rsidRPr="00103DE0" w:rsidRDefault="007C0109" w:rsidP="00351C6A">
          <w:pPr>
            <w:ind w:right="0" w:firstLine="0"/>
            <w:jc w:val="center"/>
            <w:rPr>
              <w:rFonts w:ascii="Arial" w:eastAsia="Times New Roman" w:hAnsi="Arial"/>
              <w:b/>
              <w:sz w:val="18"/>
              <w:szCs w:val="18"/>
              <w:lang w:val="es-AR" w:eastAsia="es-ES"/>
            </w:rPr>
          </w:pPr>
          <w:r>
            <w:rPr>
              <w:rFonts w:ascii="Arial" w:eastAsia="Times New Roman" w:hAnsi="Arial"/>
              <w:b/>
              <w:sz w:val="18"/>
              <w:szCs w:val="18"/>
              <w:lang w:val="es-AR" w:eastAsia="es-ES"/>
            </w:rPr>
            <w:t xml:space="preserve">OFICINA GESTIÓN </w:t>
          </w:r>
          <w:r w:rsidRPr="00103DE0">
            <w:rPr>
              <w:rFonts w:ascii="Arial" w:eastAsia="Times New Roman" w:hAnsi="Arial"/>
              <w:b/>
              <w:sz w:val="18"/>
              <w:szCs w:val="18"/>
              <w:lang w:val="es-AR" w:eastAsia="es-ES"/>
            </w:rPr>
            <w:t>HIGIENE</w:t>
          </w:r>
          <w:r>
            <w:rPr>
              <w:rFonts w:ascii="Arial" w:eastAsia="Times New Roman" w:hAnsi="Arial"/>
              <w:b/>
              <w:sz w:val="18"/>
              <w:szCs w:val="18"/>
              <w:lang w:val="es-AR" w:eastAsia="es-ES"/>
            </w:rPr>
            <w:t xml:space="preserve"> SEGURIDAD</w:t>
          </w:r>
          <w:r w:rsidRPr="00103DE0">
            <w:rPr>
              <w:rFonts w:ascii="Arial" w:eastAsia="Times New Roman" w:hAnsi="Arial"/>
              <w:b/>
              <w:sz w:val="18"/>
              <w:szCs w:val="18"/>
              <w:lang w:val="es-AR" w:eastAsia="es-ES"/>
            </w:rPr>
            <w:t xml:space="preserve"> Y MEDIOAMBIENTE LABORAL</w:t>
          </w:r>
        </w:p>
        <w:p w:rsidR="007C0109" w:rsidRPr="00103DE0" w:rsidRDefault="007C0109" w:rsidP="00351C6A">
          <w:pPr>
            <w:ind w:right="0" w:firstLine="0"/>
            <w:jc w:val="center"/>
            <w:rPr>
              <w:rFonts w:ascii="Arial" w:eastAsia="Times New Roman" w:hAnsi="Arial"/>
              <w:b/>
              <w:sz w:val="20"/>
              <w:szCs w:val="20"/>
              <w:lang w:val="es-AR" w:eastAsia="es-ES"/>
            </w:rPr>
          </w:pPr>
        </w:p>
        <w:p w:rsidR="007C0109" w:rsidRPr="00103DE0" w:rsidRDefault="007C0109" w:rsidP="00351C6A">
          <w:pPr>
            <w:ind w:right="0" w:firstLine="0"/>
            <w:jc w:val="center"/>
            <w:rPr>
              <w:rFonts w:ascii="Arial" w:eastAsia="Times New Roman" w:hAnsi="Arial"/>
              <w:b/>
              <w:sz w:val="16"/>
              <w:szCs w:val="20"/>
              <w:lang w:val="es-AR" w:eastAsia="es-ES"/>
            </w:rPr>
          </w:pPr>
          <w:r>
            <w:rPr>
              <w:rFonts w:ascii="Arial" w:eastAsia="Times New Roman" w:hAnsi="Arial"/>
              <w:b/>
              <w:sz w:val="16"/>
              <w:szCs w:val="20"/>
              <w:lang w:val="es-AR" w:eastAsia="es-ES"/>
            </w:rPr>
            <w:t>Av. Valparaíso S/N -</w:t>
          </w:r>
          <w:r w:rsidRPr="00103DE0">
            <w:rPr>
              <w:rFonts w:ascii="Arial" w:eastAsia="Times New Roman" w:hAnsi="Arial"/>
              <w:b/>
              <w:sz w:val="16"/>
              <w:szCs w:val="20"/>
              <w:lang w:val="es-AR" w:eastAsia="es-ES"/>
            </w:rPr>
            <w:t xml:space="preserve"> Ciudad Universitaria </w:t>
          </w:r>
        </w:p>
        <w:p w:rsidR="007C0109" w:rsidRPr="00103DE0" w:rsidRDefault="007C0109" w:rsidP="00302904">
          <w:pPr>
            <w:ind w:right="0" w:firstLine="0"/>
            <w:jc w:val="center"/>
            <w:rPr>
              <w:rFonts w:ascii="Arial" w:eastAsia="Times New Roman" w:hAnsi="Arial"/>
              <w:b/>
              <w:sz w:val="20"/>
              <w:szCs w:val="20"/>
              <w:lang w:val="de-DE" w:eastAsia="es-ES"/>
            </w:rPr>
          </w:pPr>
          <w:r w:rsidRPr="00103DE0">
            <w:rPr>
              <w:rFonts w:ascii="Arial" w:eastAsia="Times New Roman" w:hAnsi="Arial"/>
              <w:b/>
              <w:sz w:val="16"/>
              <w:szCs w:val="20"/>
              <w:lang w:val="de-DE" w:eastAsia="es-ES"/>
            </w:rPr>
            <w:t xml:space="preserve">Tel. 0351 </w:t>
          </w:r>
          <w:r>
            <w:rPr>
              <w:rFonts w:ascii="Arial" w:eastAsia="Times New Roman" w:hAnsi="Arial"/>
              <w:b/>
              <w:sz w:val="16"/>
              <w:szCs w:val="20"/>
              <w:lang w:val="de-DE" w:eastAsia="es-ES"/>
            </w:rPr>
            <w:t>–</w:t>
          </w:r>
          <w:r w:rsidRPr="00103DE0">
            <w:rPr>
              <w:rFonts w:ascii="Arial" w:eastAsia="Times New Roman" w:hAnsi="Arial"/>
              <w:b/>
              <w:sz w:val="16"/>
              <w:szCs w:val="20"/>
              <w:lang w:val="de-DE" w:eastAsia="es-ES"/>
            </w:rPr>
            <w:t xml:space="preserve"> 43341</w:t>
          </w:r>
          <w:r>
            <w:rPr>
              <w:rFonts w:ascii="Arial" w:eastAsia="Times New Roman" w:hAnsi="Arial"/>
              <w:b/>
              <w:sz w:val="16"/>
              <w:szCs w:val="20"/>
              <w:lang w:val="de-DE" w:eastAsia="es-ES"/>
            </w:rPr>
            <w:t>16 al 18</w:t>
          </w:r>
          <w:r w:rsidRPr="00103DE0">
            <w:rPr>
              <w:rFonts w:ascii="Arial" w:eastAsia="Times New Roman" w:hAnsi="Arial"/>
              <w:b/>
              <w:sz w:val="16"/>
              <w:szCs w:val="20"/>
              <w:lang w:val="de-DE" w:eastAsia="es-ES"/>
            </w:rPr>
            <w:t xml:space="preserve">  E-mail: </w:t>
          </w:r>
          <w:r>
            <w:rPr>
              <w:rFonts w:ascii="Arial" w:eastAsia="Times New Roman" w:hAnsi="Arial"/>
              <w:b/>
              <w:sz w:val="16"/>
              <w:szCs w:val="20"/>
              <w:lang w:val="de-DE" w:eastAsia="es-ES"/>
            </w:rPr>
            <w:t>schapresto</w:t>
          </w:r>
          <w:r w:rsidRPr="00103DE0">
            <w:rPr>
              <w:rFonts w:ascii="Arial" w:eastAsia="Times New Roman" w:hAnsi="Arial"/>
              <w:b/>
              <w:sz w:val="16"/>
              <w:szCs w:val="20"/>
              <w:lang w:val="de-DE" w:eastAsia="es-ES"/>
            </w:rPr>
            <w:t>@agro.unc.edu</w:t>
          </w:r>
          <w:r>
            <w:rPr>
              <w:rFonts w:ascii="Arial" w:eastAsia="Times New Roman" w:hAnsi="Arial"/>
              <w:b/>
              <w:sz w:val="16"/>
              <w:szCs w:val="20"/>
              <w:lang w:val="de-DE" w:eastAsia="es-ES"/>
            </w:rPr>
            <w:t>.ar</w:t>
          </w:r>
        </w:p>
      </w:tc>
      <w:tc>
        <w:tcPr>
          <w:tcW w:w="1418" w:type="dxa"/>
        </w:tcPr>
        <w:p w:rsidR="007C0109" w:rsidRPr="00103DE0" w:rsidRDefault="00654EBC" w:rsidP="00351C6A">
          <w:pPr>
            <w:ind w:right="0" w:firstLine="0"/>
            <w:jc w:val="center"/>
            <w:rPr>
              <w:rFonts w:ascii="Times New Roman" w:eastAsia="Times New Roman" w:hAnsi="Times New Roman"/>
              <w:sz w:val="20"/>
              <w:szCs w:val="20"/>
              <w:lang w:val="es-AR" w:eastAsia="es-ES"/>
            </w:rPr>
          </w:pPr>
          <w:r w:rsidRPr="00654EBC">
            <w:rPr>
              <w:rFonts w:ascii="Times New Roman" w:eastAsia="Times New Roman" w:hAnsi="Times New Roman"/>
              <w:sz w:val="20"/>
              <w:szCs w:val="20"/>
              <w:lang w:val="es-AR" w:eastAsia="es-ES"/>
            </w:rPr>
            <w:pict>
              <v:shape id="_x0000_i1036" type="#_x0000_t75" style="width:68.2pt;height:69.75pt">
                <v:imagedata r:id="rId2" o:title=""/>
              </v:shape>
            </w:pict>
          </w:r>
        </w:p>
      </w:tc>
    </w:tr>
  </w:tbl>
  <w:p w:rsidR="007C0109" w:rsidRDefault="007C010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Wingdings 2" w:hAnsi="Wingdings 2"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Wingdings 2" w:hAnsi="Wingdings 2"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Wingdings 2" w:hAnsi="Wingdings 2"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Symbol" w:hAnsi="Symbol" w:cs="OpenSymbol"/>
        <w:lang w:val="es-ES"/>
      </w:rPr>
    </w:lvl>
    <w:lvl w:ilvl="1">
      <w:start w:val="1"/>
      <w:numFmt w:val="decimal"/>
      <w:lvlText w:val="%2."/>
      <w:lvlJc w:val="left"/>
      <w:pPr>
        <w:tabs>
          <w:tab w:val="num" w:pos="1440"/>
        </w:tabs>
        <w:ind w:left="1440" w:hanging="360"/>
      </w:pPr>
      <w:rPr>
        <w:rFonts w:ascii="OpenSymbol" w:hAnsi="OpenSymbol" w:cs="OpenSymbol"/>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0"/>
        </w:tabs>
        <w:ind w:left="839" w:hanging="360"/>
      </w:pPr>
      <w:rPr>
        <w:rFonts w:ascii="Symbol" w:hAnsi="Symbol" w:cs="OpenSymbol"/>
        <w:lang w:val="es-ES"/>
      </w:rPr>
    </w:lvl>
    <w:lvl w:ilvl="1">
      <w:start w:val="1"/>
      <w:numFmt w:val="bullet"/>
      <w:lvlText w:val="o"/>
      <w:lvlJc w:val="left"/>
      <w:pPr>
        <w:tabs>
          <w:tab w:val="num" w:pos="0"/>
        </w:tabs>
        <w:ind w:left="1559" w:hanging="360"/>
      </w:pPr>
      <w:rPr>
        <w:rFonts w:ascii="Courier New" w:hAnsi="Courier New" w:cs="OpenSymbol"/>
      </w:rPr>
    </w:lvl>
    <w:lvl w:ilvl="2">
      <w:start w:val="1"/>
      <w:numFmt w:val="bullet"/>
      <w:lvlText w:val=""/>
      <w:lvlJc w:val="left"/>
      <w:pPr>
        <w:tabs>
          <w:tab w:val="num" w:pos="0"/>
        </w:tabs>
        <w:ind w:left="2279" w:hanging="360"/>
      </w:pPr>
      <w:rPr>
        <w:rFonts w:ascii="Wingdings" w:hAnsi="Wingdings" w:cs="Wingdings"/>
      </w:rPr>
    </w:lvl>
    <w:lvl w:ilvl="3">
      <w:start w:val="1"/>
      <w:numFmt w:val="bullet"/>
      <w:lvlText w:val=""/>
      <w:lvlJc w:val="left"/>
      <w:pPr>
        <w:tabs>
          <w:tab w:val="num" w:pos="0"/>
        </w:tabs>
        <w:ind w:left="2999" w:hanging="360"/>
      </w:pPr>
      <w:rPr>
        <w:rFonts w:ascii="Symbol" w:hAnsi="Symbol" w:cs="OpenSymbol"/>
        <w:lang w:val="es-ES"/>
      </w:rPr>
    </w:lvl>
    <w:lvl w:ilvl="4">
      <w:start w:val="1"/>
      <w:numFmt w:val="bullet"/>
      <w:lvlText w:val="o"/>
      <w:lvlJc w:val="left"/>
      <w:pPr>
        <w:tabs>
          <w:tab w:val="num" w:pos="0"/>
        </w:tabs>
        <w:ind w:left="3719" w:hanging="360"/>
      </w:pPr>
      <w:rPr>
        <w:rFonts w:ascii="Courier New" w:hAnsi="Courier New" w:cs="OpenSymbol"/>
      </w:rPr>
    </w:lvl>
    <w:lvl w:ilvl="5">
      <w:start w:val="1"/>
      <w:numFmt w:val="bullet"/>
      <w:lvlText w:val=""/>
      <w:lvlJc w:val="left"/>
      <w:pPr>
        <w:tabs>
          <w:tab w:val="num" w:pos="0"/>
        </w:tabs>
        <w:ind w:left="4439" w:hanging="360"/>
      </w:pPr>
      <w:rPr>
        <w:rFonts w:ascii="Wingdings" w:hAnsi="Wingdings" w:cs="Wingdings"/>
      </w:rPr>
    </w:lvl>
    <w:lvl w:ilvl="6">
      <w:start w:val="1"/>
      <w:numFmt w:val="bullet"/>
      <w:lvlText w:val=""/>
      <w:lvlJc w:val="left"/>
      <w:pPr>
        <w:tabs>
          <w:tab w:val="num" w:pos="0"/>
        </w:tabs>
        <w:ind w:left="5159" w:hanging="360"/>
      </w:pPr>
      <w:rPr>
        <w:rFonts w:ascii="Symbol" w:hAnsi="Symbol" w:cs="OpenSymbol"/>
        <w:lang w:val="es-ES"/>
      </w:rPr>
    </w:lvl>
    <w:lvl w:ilvl="7">
      <w:start w:val="1"/>
      <w:numFmt w:val="bullet"/>
      <w:lvlText w:val="o"/>
      <w:lvlJc w:val="left"/>
      <w:pPr>
        <w:tabs>
          <w:tab w:val="num" w:pos="0"/>
        </w:tabs>
        <w:ind w:left="5879" w:hanging="360"/>
      </w:pPr>
      <w:rPr>
        <w:rFonts w:ascii="Courier New" w:hAnsi="Courier New" w:cs="OpenSymbol"/>
      </w:rPr>
    </w:lvl>
    <w:lvl w:ilvl="8">
      <w:start w:val="1"/>
      <w:numFmt w:val="bullet"/>
      <w:lvlText w:val=""/>
      <w:lvlJc w:val="left"/>
      <w:pPr>
        <w:tabs>
          <w:tab w:val="num" w:pos="0"/>
        </w:tabs>
        <w:ind w:left="6599" w:hanging="360"/>
      </w:pPr>
      <w:rPr>
        <w:rFonts w:ascii="Wingdings" w:hAnsi="Wingdings" w:cs="Wingdings"/>
      </w:rPr>
    </w:lvl>
  </w:abstractNum>
  <w:abstractNum w:abstractNumId="5">
    <w:nsid w:val="099D7B4C"/>
    <w:multiLevelType w:val="hybridMultilevel"/>
    <w:tmpl w:val="E5D6D4AC"/>
    <w:lvl w:ilvl="0" w:tplc="A7C6F7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D442A0B"/>
    <w:multiLevelType w:val="hybridMultilevel"/>
    <w:tmpl w:val="38C439C2"/>
    <w:lvl w:ilvl="0" w:tplc="0C0A0001">
      <w:start w:val="1"/>
      <w:numFmt w:val="bullet"/>
      <w:lvlText w:val=""/>
      <w:lvlJc w:val="left"/>
      <w:pPr>
        <w:ind w:left="839" w:hanging="360"/>
      </w:pPr>
      <w:rPr>
        <w:rFonts w:ascii="Symbol" w:hAnsi="Symbol" w:hint="default"/>
      </w:rPr>
    </w:lvl>
    <w:lvl w:ilvl="1" w:tplc="0C0A0003" w:tentative="1">
      <w:start w:val="1"/>
      <w:numFmt w:val="bullet"/>
      <w:lvlText w:val="o"/>
      <w:lvlJc w:val="left"/>
      <w:pPr>
        <w:ind w:left="1559" w:hanging="360"/>
      </w:pPr>
      <w:rPr>
        <w:rFonts w:ascii="Courier New" w:hAnsi="Courier New" w:cs="Courier New" w:hint="default"/>
      </w:rPr>
    </w:lvl>
    <w:lvl w:ilvl="2" w:tplc="0C0A0005" w:tentative="1">
      <w:start w:val="1"/>
      <w:numFmt w:val="bullet"/>
      <w:lvlText w:val=""/>
      <w:lvlJc w:val="left"/>
      <w:pPr>
        <w:ind w:left="2279" w:hanging="360"/>
      </w:pPr>
      <w:rPr>
        <w:rFonts w:ascii="Wingdings" w:hAnsi="Wingdings" w:hint="default"/>
      </w:rPr>
    </w:lvl>
    <w:lvl w:ilvl="3" w:tplc="0C0A0001" w:tentative="1">
      <w:start w:val="1"/>
      <w:numFmt w:val="bullet"/>
      <w:lvlText w:val=""/>
      <w:lvlJc w:val="left"/>
      <w:pPr>
        <w:ind w:left="2999" w:hanging="360"/>
      </w:pPr>
      <w:rPr>
        <w:rFonts w:ascii="Symbol" w:hAnsi="Symbol" w:hint="default"/>
      </w:rPr>
    </w:lvl>
    <w:lvl w:ilvl="4" w:tplc="0C0A0003" w:tentative="1">
      <w:start w:val="1"/>
      <w:numFmt w:val="bullet"/>
      <w:lvlText w:val="o"/>
      <w:lvlJc w:val="left"/>
      <w:pPr>
        <w:ind w:left="3719" w:hanging="360"/>
      </w:pPr>
      <w:rPr>
        <w:rFonts w:ascii="Courier New" w:hAnsi="Courier New" w:cs="Courier New" w:hint="default"/>
      </w:rPr>
    </w:lvl>
    <w:lvl w:ilvl="5" w:tplc="0C0A0005" w:tentative="1">
      <w:start w:val="1"/>
      <w:numFmt w:val="bullet"/>
      <w:lvlText w:val=""/>
      <w:lvlJc w:val="left"/>
      <w:pPr>
        <w:ind w:left="4439" w:hanging="360"/>
      </w:pPr>
      <w:rPr>
        <w:rFonts w:ascii="Wingdings" w:hAnsi="Wingdings" w:hint="default"/>
      </w:rPr>
    </w:lvl>
    <w:lvl w:ilvl="6" w:tplc="0C0A0001" w:tentative="1">
      <w:start w:val="1"/>
      <w:numFmt w:val="bullet"/>
      <w:lvlText w:val=""/>
      <w:lvlJc w:val="left"/>
      <w:pPr>
        <w:ind w:left="5159" w:hanging="360"/>
      </w:pPr>
      <w:rPr>
        <w:rFonts w:ascii="Symbol" w:hAnsi="Symbol" w:hint="default"/>
      </w:rPr>
    </w:lvl>
    <w:lvl w:ilvl="7" w:tplc="0C0A0003" w:tentative="1">
      <w:start w:val="1"/>
      <w:numFmt w:val="bullet"/>
      <w:lvlText w:val="o"/>
      <w:lvlJc w:val="left"/>
      <w:pPr>
        <w:ind w:left="5879" w:hanging="360"/>
      </w:pPr>
      <w:rPr>
        <w:rFonts w:ascii="Courier New" w:hAnsi="Courier New" w:cs="Courier New" w:hint="default"/>
      </w:rPr>
    </w:lvl>
    <w:lvl w:ilvl="8" w:tplc="0C0A0005" w:tentative="1">
      <w:start w:val="1"/>
      <w:numFmt w:val="bullet"/>
      <w:lvlText w:val=""/>
      <w:lvlJc w:val="left"/>
      <w:pPr>
        <w:ind w:left="6599" w:hanging="360"/>
      </w:pPr>
      <w:rPr>
        <w:rFonts w:ascii="Wingdings" w:hAnsi="Wingdings" w:hint="default"/>
      </w:rPr>
    </w:lvl>
  </w:abstractNum>
  <w:abstractNum w:abstractNumId="7">
    <w:nsid w:val="132938A4"/>
    <w:multiLevelType w:val="hybridMultilevel"/>
    <w:tmpl w:val="E03E3D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7F4DAA"/>
    <w:multiLevelType w:val="hybridMultilevel"/>
    <w:tmpl w:val="91C25A80"/>
    <w:lvl w:ilvl="0" w:tplc="0C0A0001">
      <w:start w:val="1"/>
      <w:numFmt w:val="bullet"/>
      <w:lvlText w:val=""/>
      <w:lvlJc w:val="left"/>
      <w:pPr>
        <w:ind w:left="839" w:hanging="360"/>
      </w:pPr>
      <w:rPr>
        <w:rFonts w:ascii="Symbol" w:hAnsi="Symbol" w:hint="default"/>
      </w:rPr>
    </w:lvl>
    <w:lvl w:ilvl="1" w:tplc="0C0A0003" w:tentative="1">
      <w:start w:val="1"/>
      <w:numFmt w:val="bullet"/>
      <w:lvlText w:val="o"/>
      <w:lvlJc w:val="left"/>
      <w:pPr>
        <w:ind w:left="1559" w:hanging="360"/>
      </w:pPr>
      <w:rPr>
        <w:rFonts w:ascii="Courier New" w:hAnsi="Courier New" w:cs="Courier New" w:hint="default"/>
      </w:rPr>
    </w:lvl>
    <w:lvl w:ilvl="2" w:tplc="0C0A0005" w:tentative="1">
      <w:start w:val="1"/>
      <w:numFmt w:val="bullet"/>
      <w:lvlText w:val=""/>
      <w:lvlJc w:val="left"/>
      <w:pPr>
        <w:ind w:left="2279" w:hanging="360"/>
      </w:pPr>
      <w:rPr>
        <w:rFonts w:ascii="Wingdings" w:hAnsi="Wingdings" w:hint="default"/>
      </w:rPr>
    </w:lvl>
    <w:lvl w:ilvl="3" w:tplc="0C0A0001" w:tentative="1">
      <w:start w:val="1"/>
      <w:numFmt w:val="bullet"/>
      <w:lvlText w:val=""/>
      <w:lvlJc w:val="left"/>
      <w:pPr>
        <w:ind w:left="2999" w:hanging="360"/>
      </w:pPr>
      <w:rPr>
        <w:rFonts w:ascii="Symbol" w:hAnsi="Symbol" w:hint="default"/>
      </w:rPr>
    </w:lvl>
    <w:lvl w:ilvl="4" w:tplc="0C0A0003" w:tentative="1">
      <w:start w:val="1"/>
      <w:numFmt w:val="bullet"/>
      <w:lvlText w:val="o"/>
      <w:lvlJc w:val="left"/>
      <w:pPr>
        <w:ind w:left="3719" w:hanging="360"/>
      </w:pPr>
      <w:rPr>
        <w:rFonts w:ascii="Courier New" w:hAnsi="Courier New" w:cs="Courier New" w:hint="default"/>
      </w:rPr>
    </w:lvl>
    <w:lvl w:ilvl="5" w:tplc="0C0A0005" w:tentative="1">
      <w:start w:val="1"/>
      <w:numFmt w:val="bullet"/>
      <w:lvlText w:val=""/>
      <w:lvlJc w:val="left"/>
      <w:pPr>
        <w:ind w:left="4439" w:hanging="360"/>
      </w:pPr>
      <w:rPr>
        <w:rFonts w:ascii="Wingdings" w:hAnsi="Wingdings" w:hint="default"/>
      </w:rPr>
    </w:lvl>
    <w:lvl w:ilvl="6" w:tplc="0C0A0001" w:tentative="1">
      <w:start w:val="1"/>
      <w:numFmt w:val="bullet"/>
      <w:lvlText w:val=""/>
      <w:lvlJc w:val="left"/>
      <w:pPr>
        <w:ind w:left="5159" w:hanging="360"/>
      </w:pPr>
      <w:rPr>
        <w:rFonts w:ascii="Symbol" w:hAnsi="Symbol" w:hint="default"/>
      </w:rPr>
    </w:lvl>
    <w:lvl w:ilvl="7" w:tplc="0C0A0003" w:tentative="1">
      <w:start w:val="1"/>
      <w:numFmt w:val="bullet"/>
      <w:lvlText w:val="o"/>
      <w:lvlJc w:val="left"/>
      <w:pPr>
        <w:ind w:left="5879" w:hanging="360"/>
      </w:pPr>
      <w:rPr>
        <w:rFonts w:ascii="Courier New" w:hAnsi="Courier New" w:cs="Courier New" w:hint="default"/>
      </w:rPr>
    </w:lvl>
    <w:lvl w:ilvl="8" w:tplc="0C0A0005" w:tentative="1">
      <w:start w:val="1"/>
      <w:numFmt w:val="bullet"/>
      <w:lvlText w:val=""/>
      <w:lvlJc w:val="left"/>
      <w:pPr>
        <w:ind w:left="6599" w:hanging="360"/>
      </w:pPr>
      <w:rPr>
        <w:rFonts w:ascii="Wingdings" w:hAnsi="Wingdings" w:hint="default"/>
      </w:rPr>
    </w:lvl>
  </w:abstractNum>
  <w:abstractNum w:abstractNumId="9">
    <w:nsid w:val="17AF5ACE"/>
    <w:multiLevelType w:val="hybridMultilevel"/>
    <w:tmpl w:val="CCB0F1C0"/>
    <w:lvl w:ilvl="0" w:tplc="A7F01496">
      <w:numFmt w:val="bullet"/>
      <w:lvlText w:val="-"/>
      <w:lvlJc w:val="left"/>
      <w:pPr>
        <w:ind w:left="249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CE1835"/>
    <w:multiLevelType w:val="hybridMultilevel"/>
    <w:tmpl w:val="F5B26F1C"/>
    <w:lvl w:ilvl="0" w:tplc="0C0A0011">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D82ABE"/>
    <w:multiLevelType w:val="multilevel"/>
    <w:tmpl w:val="CE64572A"/>
    <w:lvl w:ilvl="0">
      <w:start w:val="1"/>
      <w:numFmt w:val="bullet"/>
      <w:lvlText w:val=""/>
      <w:lvlJc w:val="left"/>
      <w:pPr>
        <w:tabs>
          <w:tab w:val="num" w:pos="720"/>
        </w:tabs>
        <w:ind w:left="720" w:hanging="360"/>
      </w:pPr>
      <w:rPr>
        <w:rFonts w:ascii="Symbol" w:hAnsi="Symbol" w:hint="default"/>
        <w:lang w:val="es-ES"/>
      </w:rPr>
    </w:lvl>
    <w:lvl w:ilvl="1">
      <w:start w:val="1"/>
      <w:numFmt w:val="decimal"/>
      <w:lvlText w:val="%2."/>
      <w:lvlJc w:val="left"/>
      <w:pPr>
        <w:tabs>
          <w:tab w:val="num" w:pos="1440"/>
        </w:tabs>
        <w:ind w:left="1440" w:hanging="360"/>
      </w:pPr>
      <w:rPr>
        <w:rFonts w:ascii="OpenSymbol" w:hAnsi="OpenSymbol" w:cs="OpenSymbol"/>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1A97479A"/>
    <w:multiLevelType w:val="hybridMultilevel"/>
    <w:tmpl w:val="41F26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E0235C"/>
    <w:multiLevelType w:val="hybridMultilevel"/>
    <w:tmpl w:val="50C62D02"/>
    <w:lvl w:ilvl="0" w:tplc="0C0A000F">
      <w:start w:val="1"/>
      <w:numFmt w:val="decimal"/>
      <w:lvlText w:val="%1."/>
      <w:lvlJc w:val="left"/>
      <w:pPr>
        <w:ind w:left="839"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4">
    <w:nsid w:val="1D9D4BD0"/>
    <w:multiLevelType w:val="hybridMultilevel"/>
    <w:tmpl w:val="7F9645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313082"/>
    <w:multiLevelType w:val="multilevel"/>
    <w:tmpl w:val="DD9C2BF2"/>
    <w:lvl w:ilvl="0">
      <w:numFmt w:val="bullet"/>
      <w:lvlText w:val="-"/>
      <w:lvlJc w:val="left"/>
      <w:pPr>
        <w:tabs>
          <w:tab w:val="num" w:pos="720"/>
        </w:tabs>
        <w:ind w:left="720" w:hanging="360"/>
      </w:pPr>
      <w:rPr>
        <w:rFonts w:ascii="Arial" w:eastAsia="Calibri" w:hAnsi="Arial" w:cs="Arial" w:hint="default"/>
        <w:lang w:val="es-ES"/>
      </w:rPr>
    </w:lvl>
    <w:lvl w:ilvl="1">
      <w:start w:val="1"/>
      <w:numFmt w:val="decimal"/>
      <w:lvlText w:val="%2."/>
      <w:lvlJc w:val="left"/>
      <w:pPr>
        <w:tabs>
          <w:tab w:val="num" w:pos="1440"/>
        </w:tabs>
        <w:ind w:left="1440" w:hanging="360"/>
      </w:pPr>
      <w:rPr>
        <w:rFonts w:ascii="OpenSymbol" w:hAnsi="OpenSymbol" w:cs="OpenSymbol"/>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nsid w:val="275105F8"/>
    <w:multiLevelType w:val="hybridMultilevel"/>
    <w:tmpl w:val="70ACD130"/>
    <w:lvl w:ilvl="0" w:tplc="0C0A000F">
      <w:start w:val="1"/>
      <w:numFmt w:val="decimal"/>
      <w:lvlText w:val="%1."/>
      <w:lvlJc w:val="left"/>
      <w:pPr>
        <w:ind w:left="839"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7">
    <w:nsid w:val="298F0D1D"/>
    <w:multiLevelType w:val="hybridMultilevel"/>
    <w:tmpl w:val="50C62D02"/>
    <w:lvl w:ilvl="0" w:tplc="0C0A000F">
      <w:start w:val="1"/>
      <w:numFmt w:val="decimal"/>
      <w:lvlText w:val="%1."/>
      <w:lvlJc w:val="left"/>
      <w:pPr>
        <w:ind w:left="839"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8">
    <w:nsid w:val="2A8A1EF0"/>
    <w:multiLevelType w:val="hybridMultilevel"/>
    <w:tmpl w:val="2902B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943FC5"/>
    <w:multiLevelType w:val="hybridMultilevel"/>
    <w:tmpl w:val="50C62D02"/>
    <w:lvl w:ilvl="0" w:tplc="0C0A000F">
      <w:start w:val="1"/>
      <w:numFmt w:val="decimal"/>
      <w:lvlText w:val="%1."/>
      <w:lvlJc w:val="left"/>
      <w:pPr>
        <w:ind w:left="839"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20">
    <w:nsid w:val="32907DB6"/>
    <w:multiLevelType w:val="hybridMultilevel"/>
    <w:tmpl w:val="E5D6C3A2"/>
    <w:lvl w:ilvl="0" w:tplc="C6509CAC">
      <w:numFmt w:val="bullet"/>
      <w:lvlText w:val="-"/>
      <w:lvlJc w:val="left"/>
      <w:pPr>
        <w:ind w:left="720" w:hanging="360"/>
      </w:pPr>
      <w:rPr>
        <w:rFonts w:ascii="Calibri" w:eastAsia="Calibri" w:hAnsi="Calibri" w:cs="Arial"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2F81A69"/>
    <w:multiLevelType w:val="hybridMultilevel"/>
    <w:tmpl w:val="B270090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6272C94"/>
    <w:multiLevelType w:val="hybridMultilevel"/>
    <w:tmpl w:val="A686E2F0"/>
    <w:lvl w:ilvl="0" w:tplc="0C0A0001">
      <w:start w:val="1"/>
      <w:numFmt w:val="bullet"/>
      <w:lvlText w:val=""/>
      <w:lvlJc w:val="left"/>
      <w:pPr>
        <w:ind w:left="839" w:hanging="360"/>
      </w:pPr>
      <w:rPr>
        <w:rFonts w:ascii="Symbol" w:hAnsi="Symbol" w:hint="default"/>
      </w:rPr>
    </w:lvl>
    <w:lvl w:ilvl="1" w:tplc="0C0A0003" w:tentative="1">
      <w:start w:val="1"/>
      <w:numFmt w:val="bullet"/>
      <w:lvlText w:val="o"/>
      <w:lvlJc w:val="left"/>
      <w:pPr>
        <w:ind w:left="1559" w:hanging="360"/>
      </w:pPr>
      <w:rPr>
        <w:rFonts w:ascii="Courier New" w:hAnsi="Courier New" w:cs="Courier New" w:hint="default"/>
      </w:rPr>
    </w:lvl>
    <w:lvl w:ilvl="2" w:tplc="0C0A0005" w:tentative="1">
      <w:start w:val="1"/>
      <w:numFmt w:val="bullet"/>
      <w:lvlText w:val=""/>
      <w:lvlJc w:val="left"/>
      <w:pPr>
        <w:ind w:left="2279" w:hanging="360"/>
      </w:pPr>
      <w:rPr>
        <w:rFonts w:ascii="Wingdings" w:hAnsi="Wingdings" w:hint="default"/>
      </w:rPr>
    </w:lvl>
    <w:lvl w:ilvl="3" w:tplc="0C0A0001" w:tentative="1">
      <w:start w:val="1"/>
      <w:numFmt w:val="bullet"/>
      <w:lvlText w:val=""/>
      <w:lvlJc w:val="left"/>
      <w:pPr>
        <w:ind w:left="2999" w:hanging="360"/>
      </w:pPr>
      <w:rPr>
        <w:rFonts w:ascii="Symbol" w:hAnsi="Symbol" w:hint="default"/>
      </w:rPr>
    </w:lvl>
    <w:lvl w:ilvl="4" w:tplc="0C0A0003" w:tentative="1">
      <w:start w:val="1"/>
      <w:numFmt w:val="bullet"/>
      <w:lvlText w:val="o"/>
      <w:lvlJc w:val="left"/>
      <w:pPr>
        <w:ind w:left="3719" w:hanging="360"/>
      </w:pPr>
      <w:rPr>
        <w:rFonts w:ascii="Courier New" w:hAnsi="Courier New" w:cs="Courier New" w:hint="default"/>
      </w:rPr>
    </w:lvl>
    <w:lvl w:ilvl="5" w:tplc="0C0A0005" w:tentative="1">
      <w:start w:val="1"/>
      <w:numFmt w:val="bullet"/>
      <w:lvlText w:val=""/>
      <w:lvlJc w:val="left"/>
      <w:pPr>
        <w:ind w:left="4439" w:hanging="360"/>
      </w:pPr>
      <w:rPr>
        <w:rFonts w:ascii="Wingdings" w:hAnsi="Wingdings" w:hint="default"/>
      </w:rPr>
    </w:lvl>
    <w:lvl w:ilvl="6" w:tplc="0C0A0001" w:tentative="1">
      <w:start w:val="1"/>
      <w:numFmt w:val="bullet"/>
      <w:lvlText w:val=""/>
      <w:lvlJc w:val="left"/>
      <w:pPr>
        <w:ind w:left="5159" w:hanging="360"/>
      </w:pPr>
      <w:rPr>
        <w:rFonts w:ascii="Symbol" w:hAnsi="Symbol" w:hint="default"/>
      </w:rPr>
    </w:lvl>
    <w:lvl w:ilvl="7" w:tplc="0C0A0003" w:tentative="1">
      <w:start w:val="1"/>
      <w:numFmt w:val="bullet"/>
      <w:lvlText w:val="o"/>
      <w:lvlJc w:val="left"/>
      <w:pPr>
        <w:ind w:left="5879" w:hanging="360"/>
      </w:pPr>
      <w:rPr>
        <w:rFonts w:ascii="Courier New" w:hAnsi="Courier New" w:cs="Courier New" w:hint="default"/>
      </w:rPr>
    </w:lvl>
    <w:lvl w:ilvl="8" w:tplc="0C0A0005" w:tentative="1">
      <w:start w:val="1"/>
      <w:numFmt w:val="bullet"/>
      <w:lvlText w:val=""/>
      <w:lvlJc w:val="left"/>
      <w:pPr>
        <w:ind w:left="6599" w:hanging="360"/>
      </w:pPr>
      <w:rPr>
        <w:rFonts w:ascii="Wingdings" w:hAnsi="Wingdings" w:hint="default"/>
      </w:rPr>
    </w:lvl>
  </w:abstractNum>
  <w:abstractNum w:abstractNumId="23">
    <w:nsid w:val="417B3B83"/>
    <w:multiLevelType w:val="hybridMultilevel"/>
    <w:tmpl w:val="C374EA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131503"/>
    <w:multiLevelType w:val="hybridMultilevel"/>
    <w:tmpl w:val="72CC65EC"/>
    <w:lvl w:ilvl="0" w:tplc="0C0A0001">
      <w:start w:val="1"/>
      <w:numFmt w:val="bullet"/>
      <w:lvlText w:val=""/>
      <w:lvlJc w:val="left"/>
      <w:pPr>
        <w:ind w:left="1144" w:hanging="360"/>
      </w:pPr>
      <w:rPr>
        <w:rFonts w:ascii="Symbol" w:hAnsi="Symbol" w:hint="default"/>
      </w:rPr>
    </w:lvl>
    <w:lvl w:ilvl="1" w:tplc="0C0A0003" w:tentative="1">
      <w:start w:val="1"/>
      <w:numFmt w:val="bullet"/>
      <w:lvlText w:val="o"/>
      <w:lvlJc w:val="left"/>
      <w:pPr>
        <w:ind w:left="1864" w:hanging="360"/>
      </w:pPr>
      <w:rPr>
        <w:rFonts w:ascii="Courier New" w:hAnsi="Courier New" w:cs="Courier New" w:hint="default"/>
      </w:rPr>
    </w:lvl>
    <w:lvl w:ilvl="2" w:tplc="0C0A0005" w:tentative="1">
      <w:start w:val="1"/>
      <w:numFmt w:val="bullet"/>
      <w:lvlText w:val=""/>
      <w:lvlJc w:val="left"/>
      <w:pPr>
        <w:ind w:left="2584" w:hanging="360"/>
      </w:pPr>
      <w:rPr>
        <w:rFonts w:ascii="Wingdings" w:hAnsi="Wingdings" w:hint="default"/>
      </w:rPr>
    </w:lvl>
    <w:lvl w:ilvl="3" w:tplc="0C0A0001" w:tentative="1">
      <w:start w:val="1"/>
      <w:numFmt w:val="bullet"/>
      <w:lvlText w:val=""/>
      <w:lvlJc w:val="left"/>
      <w:pPr>
        <w:ind w:left="3304" w:hanging="360"/>
      </w:pPr>
      <w:rPr>
        <w:rFonts w:ascii="Symbol" w:hAnsi="Symbol" w:hint="default"/>
      </w:rPr>
    </w:lvl>
    <w:lvl w:ilvl="4" w:tplc="0C0A0003" w:tentative="1">
      <w:start w:val="1"/>
      <w:numFmt w:val="bullet"/>
      <w:lvlText w:val="o"/>
      <w:lvlJc w:val="left"/>
      <w:pPr>
        <w:ind w:left="4024" w:hanging="360"/>
      </w:pPr>
      <w:rPr>
        <w:rFonts w:ascii="Courier New" w:hAnsi="Courier New" w:cs="Courier New" w:hint="default"/>
      </w:rPr>
    </w:lvl>
    <w:lvl w:ilvl="5" w:tplc="0C0A0005" w:tentative="1">
      <w:start w:val="1"/>
      <w:numFmt w:val="bullet"/>
      <w:lvlText w:val=""/>
      <w:lvlJc w:val="left"/>
      <w:pPr>
        <w:ind w:left="4744" w:hanging="360"/>
      </w:pPr>
      <w:rPr>
        <w:rFonts w:ascii="Wingdings" w:hAnsi="Wingdings" w:hint="default"/>
      </w:rPr>
    </w:lvl>
    <w:lvl w:ilvl="6" w:tplc="0C0A0001" w:tentative="1">
      <w:start w:val="1"/>
      <w:numFmt w:val="bullet"/>
      <w:lvlText w:val=""/>
      <w:lvlJc w:val="left"/>
      <w:pPr>
        <w:ind w:left="5464" w:hanging="360"/>
      </w:pPr>
      <w:rPr>
        <w:rFonts w:ascii="Symbol" w:hAnsi="Symbol" w:hint="default"/>
      </w:rPr>
    </w:lvl>
    <w:lvl w:ilvl="7" w:tplc="0C0A0003" w:tentative="1">
      <w:start w:val="1"/>
      <w:numFmt w:val="bullet"/>
      <w:lvlText w:val="o"/>
      <w:lvlJc w:val="left"/>
      <w:pPr>
        <w:ind w:left="6184" w:hanging="360"/>
      </w:pPr>
      <w:rPr>
        <w:rFonts w:ascii="Courier New" w:hAnsi="Courier New" w:cs="Courier New" w:hint="default"/>
      </w:rPr>
    </w:lvl>
    <w:lvl w:ilvl="8" w:tplc="0C0A0005" w:tentative="1">
      <w:start w:val="1"/>
      <w:numFmt w:val="bullet"/>
      <w:lvlText w:val=""/>
      <w:lvlJc w:val="left"/>
      <w:pPr>
        <w:ind w:left="6904" w:hanging="360"/>
      </w:pPr>
      <w:rPr>
        <w:rFonts w:ascii="Wingdings" w:hAnsi="Wingdings" w:hint="default"/>
      </w:rPr>
    </w:lvl>
  </w:abstractNum>
  <w:abstractNum w:abstractNumId="25">
    <w:nsid w:val="43EC694F"/>
    <w:multiLevelType w:val="hybridMultilevel"/>
    <w:tmpl w:val="52DE7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A281CBD"/>
    <w:multiLevelType w:val="hybridMultilevel"/>
    <w:tmpl w:val="33406EEE"/>
    <w:lvl w:ilvl="0" w:tplc="A7F01496">
      <w:numFmt w:val="bullet"/>
      <w:lvlText w:val="-"/>
      <w:lvlJc w:val="left"/>
      <w:pPr>
        <w:ind w:left="2490" w:hanging="360"/>
      </w:pPr>
      <w:rPr>
        <w:rFonts w:ascii="Arial" w:eastAsia="Calibri" w:hAnsi="Arial" w:cs="Arial" w:hint="default"/>
      </w:rPr>
    </w:lvl>
    <w:lvl w:ilvl="1" w:tplc="0C0A0003" w:tentative="1">
      <w:start w:val="1"/>
      <w:numFmt w:val="bullet"/>
      <w:lvlText w:val="o"/>
      <w:lvlJc w:val="left"/>
      <w:pPr>
        <w:ind w:left="3210" w:hanging="360"/>
      </w:pPr>
      <w:rPr>
        <w:rFonts w:ascii="Courier New" w:hAnsi="Courier New" w:cs="Courier New" w:hint="default"/>
      </w:rPr>
    </w:lvl>
    <w:lvl w:ilvl="2" w:tplc="0C0A0005" w:tentative="1">
      <w:start w:val="1"/>
      <w:numFmt w:val="bullet"/>
      <w:lvlText w:val=""/>
      <w:lvlJc w:val="left"/>
      <w:pPr>
        <w:ind w:left="3930" w:hanging="360"/>
      </w:pPr>
      <w:rPr>
        <w:rFonts w:ascii="Wingdings" w:hAnsi="Wingdings" w:hint="default"/>
      </w:rPr>
    </w:lvl>
    <w:lvl w:ilvl="3" w:tplc="0C0A0001" w:tentative="1">
      <w:start w:val="1"/>
      <w:numFmt w:val="bullet"/>
      <w:lvlText w:val=""/>
      <w:lvlJc w:val="left"/>
      <w:pPr>
        <w:ind w:left="4650" w:hanging="360"/>
      </w:pPr>
      <w:rPr>
        <w:rFonts w:ascii="Symbol" w:hAnsi="Symbol" w:hint="default"/>
      </w:rPr>
    </w:lvl>
    <w:lvl w:ilvl="4" w:tplc="0C0A0003" w:tentative="1">
      <w:start w:val="1"/>
      <w:numFmt w:val="bullet"/>
      <w:lvlText w:val="o"/>
      <w:lvlJc w:val="left"/>
      <w:pPr>
        <w:ind w:left="5370" w:hanging="360"/>
      </w:pPr>
      <w:rPr>
        <w:rFonts w:ascii="Courier New" w:hAnsi="Courier New" w:cs="Courier New" w:hint="default"/>
      </w:rPr>
    </w:lvl>
    <w:lvl w:ilvl="5" w:tplc="0C0A0005" w:tentative="1">
      <w:start w:val="1"/>
      <w:numFmt w:val="bullet"/>
      <w:lvlText w:val=""/>
      <w:lvlJc w:val="left"/>
      <w:pPr>
        <w:ind w:left="6090" w:hanging="360"/>
      </w:pPr>
      <w:rPr>
        <w:rFonts w:ascii="Wingdings" w:hAnsi="Wingdings" w:hint="default"/>
      </w:rPr>
    </w:lvl>
    <w:lvl w:ilvl="6" w:tplc="0C0A0001" w:tentative="1">
      <w:start w:val="1"/>
      <w:numFmt w:val="bullet"/>
      <w:lvlText w:val=""/>
      <w:lvlJc w:val="left"/>
      <w:pPr>
        <w:ind w:left="6810" w:hanging="360"/>
      </w:pPr>
      <w:rPr>
        <w:rFonts w:ascii="Symbol" w:hAnsi="Symbol" w:hint="default"/>
      </w:rPr>
    </w:lvl>
    <w:lvl w:ilvl="7" w:tplc="0C0A0003" w:tentative="1">
      <w:start w:val="1"/>
      <w:numFmt w:val="bullet"/>
      <w:lvlText w:val="o"/>
      <w:lvlJc w:val="left"/>
      <w:pPr>
        <w:ind w:left="7530" w:hanging="360"/>
      </w:pPr>
      <w:rPr>
        <w:rFonts w:ascii="Courier New" w:hAnsi="Courier New" w:cs="Courier New" w:hint="default"/>
      </w:rPr>
    </w:lvl>
    <w:lvl w:ilvl="8" w:tplc="0C0A0005" w:tentative="1">
      <w:start w:val="1"/>
      <w:numFmt w:val="bullet"/>
      <w:lvlText w:val=""/>
      <w:lvlJc w:val="left"/>
      <w:pPr>
        <w:ind w:left="8250" w:hanging="360"/>
      </w:pPr>
      <w:rPr>
        <w:rFonts w:ascii="Wingdings" w:hAnsi="Wingdings" w:hint="default"/>
      </w:rPr>
    </w:lvl>
  </w:abstractNum>
  <w:abstractNum w:abstractNumId="27">
    <w:nsid w:val="4FFF3E36"/>
    <w:multiLevelType w:val="hybridMultilevel"/>
    <w:tmpl w:val="F9387DE2"/>
    <w:lvl w:ilvl="0" w:tplc="0C0A0001">
      <w:start w:val="1"/>
      <w:numFmt w:val="bullet"/>
      <w:lvlText w:val=""/>
      <w:lvlJc w:val="left"/>
      <w:pPr>
        <w:ind w:left="2292" w:hanging="360"/>
      </w:pPr>
      <w:rPr>
        <w:rFonts w:ascii="Symbol" w:hAnsi="Symbol" w:hint="default"/>
      </w:rPr>
    </w:lvl>
    <w:lvl w:ilvl="1" w:tplc="0C0A0003" w:tentative="1">
      <w:start w:val="1"/>
      <w:numFmt w:val="bullet"/>
      <w:lvlText w:val="o"/>
      <w:lvlJc w:val="left"/>
      <w:pPr>
        <w:ind w:left="3012" w:hanging="360"/>
      </w:pPr>
      <w:rPr>
        <w:rFonts w:ascii="Courier New" w:hAnsi="Courier New" w:cs="Courier New" w:hint="default"/>
      </w:rPr>
    </w:lvl>
    <w:lvl w:ilvl="2" w:tplc="0C0A0005" w:tentative="1">
      <w:start w:val="1"/>
      <w:numFmt w:val="bullet"/>
      <w:lvlText w:val=""/>
      <w:lvlJc w:val="left"/>
      <w:pPr>
        <w:ind w:left="3732" w:hanging="360"/>
      </w:pPr>
      <w:rPr>
        <w:rFonts w:ascii="Wingdings" w:hAnsi="Wingdings" w:hint="default"/>
      </w:rPr>
    </w:lvl>
    <w:lvl w:ilvl="3" w:tplc="0C0A0001" w:tentative="1">
      <w:start w:val="1"/>
      <w:numFmt w:val="bullet"/>
      <w:lvlText w:val=""/>
      <w:lvlJc w:val="left"/>
      <w:pPr>
        <w:ind w:left="4452" w:hanging="360"/>
      </w:pPr>
      <w:rPr>
        <w:rFonts w:ascii="Symbol" w:hAnsi="Symbol" w:hint="default"/>
      </w:rPr>
    </w:lvl>
    <w:lvl w:ilvl="4" w:tplc="0C0A0003" w:tentative="1">
      <w:start w:val="1"/>
      <w:numFmt w:val="bullet"/>
      <w:lvlText w:val="o"/>
      <w:lvlJc w:val="left"/>
      <w:pPr>
        <w:ind w:left="5172" w:hanging="360"/>
      </w:pPr>
      <w:rPr>
        <w:rFonts w:ascii="Courier New" w:hAnsi="Courier New" w:cs="Courier New" w:hint="default"/>
      </w:rPr>
    </w:lvl>
    <w:lvl w:ilvl="5" w:tplc="0C0A0005" w:tentative="1">
      <w:start w:val="1"/>
      <w:numFmt w:val="bullet"/>
      <w:lvlText w:val=""/>
      <w:lvlJc w:val="left"/>
      <w:pPr>
        <w:ind w:left="5892" w:hanging="360"/>
      </w:pPr>
      <w:rPr>
        <w:rFonts w:ascii="Wingdings" w:hAnsi="Wingdings" w:hint="default"/>
      </w:rPr>
    </w:lvl>
    <w:lvl w:ilvl="6" w:tplc="0C0A0001" w:tentative="1">
      <w:start w:val="1"/>
      <w:numFmt w:val="bullet"/>
      <w:lvlText w:val=""/>
      <w:lvlJc w:val="left"/>
      <w:pPr>
        <w:ind w:left="6612" w:hanging="360"/>
      </w:pPr>
      <w:rPr>
        <w:rFonts w:ascii="Symbol" w:hAnsi="Symbol" w:hint="default"/>
      </w:rPr>
    </w:lvl>
    <w:lvl w:ilvl="7" w:tplc="0C0A0003" w:tentative="1">
      <w:start w:val="1"/>
      <w:numFmt w:val="bullet"/>
      <w:lvlText w:val="o"/>
      <w:lvlJc w:val="left"/>
      <w:pPr>
        <w:ind w:left="7332" w:hanging="360"/>
      </w:pPr>
      <w:rPr>
        <w:rFonts w:ascii="Courier New" w:hAnsi="Courier New" w:cs="Courier New" w:hint="default"/>
      </w:rPr>
    </w:lvl>
    <w:lvl w:ilvl="8" w:tplc="0C0A0005" w:tentative="1">
      <w:start w:val="1"/>
      <w:numFmt w:val="bullet"/>
      <w:lvlText w:val=""/>
      <w:lvlJc w:val="left"/>
      <w:pPr>
        <w:ind w:left="8052" w:hanging="360"/>
      </w:pPr>
      <w:rPr>
        <w:rFonts w:ascii="Wingdings" w:hAnsi="Wingdings" w:hint="default"/>
      </w:rPr>
    </w:lvl>
  </w:abstractNum>
  <w:abstractNum w:abstractNumId="28">
    <w:nsid w:val="52832C2E"/>
    <w:multiLevelType w:val="hybridMultilevel"/>
    <w:tmpl w:val="78F49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AD9060B"/>
    <w:multiLevelType w:val="hybridMultilevel"/>
    <w:tmpl w:val="36305E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E412809"/>
    <w:multiLevelType w:val="hybridMultilevel"/>
    <w:tmpl w:val="37809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F921D35"/>
    <w:multiLevelType w:val="hybridMultilevel"/>
    <w:tmpl w:val="0988E5DE"/>
    <w:lvl w:ilvl="0" w:tplc="0C0A000F">
      <w:start w:val="1"/>
      <w:numFmt w:val="decimal"/>
      <w:lvlText w:val="%1."/>
      <w:lvlJc w:val="left"/>
      <w:pPr>
        <w:ind w:left="839"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32">
    <w:nsid w:val="63207E1D"/>
    <w:multiLevelType w:val="hybridMultilevel"/>
    <w:tmpl w:val="CD061464"/>
    <w:lvl w:ilvl="0" w:tplc="A594C846">
      <w:numFmt w:val="bullet"/>
      <w:lvlText w:val="-"/>
      <w:lvlJc w:val="left"/>
      <w:pPr>
        <w:ind w:left="479" w:hanging="360"/>
      </w:pPr>
      <w:rPr>
        <w:rFonts w:ascii="Arial" w:eastAsia="Calibri" w:hAnsi="Arial" w:cs="Arial" w:hint="default"/>
      </w:rPr>
    </w:lvl>
    <w:lvl w:ilvl="1" w:tplc="0C0A0003" w:tentative="1">
      <w:start w:val="1"/>
      <w:numFmt w:val="bullet"/>
      <w:lvlText w:val="o"/>
      <w:lvlJc w:val="left"/>
      <w:pPr>
        <w:ind w:left="1199" w:hanging="360"/>
      </w:pPr>
      <w:rPr>
        <w:rFonts w:ascii="Courier New" w:hAnsi="Courier New" w:cs="Courier New" w:hint="default"/>
      </w:rPr>
    </w:lvl>
    <w:lvl w:ilvl="2" w:tplc="0C0A0005" w:tentative="1">
      <w:start w:val="1"/>
      <w:numFmt w:val="bullet"/>
      <w:lvlText w:val=""/>
      <w:lvlJc w:val="left"/>
      <w:pPr>
        <w:ind w:left="1919" w:hanging="360"/>
      </w:pPr>
      <w:rPr>
        <w:rFonts w:ascii="Wingdings" w:hAnsi="Wingdings" w:hint="default"/>
      </w:rPr>
    </w:lvl>
    <w:lvl w:ilvl="3" w:tplc="0C0A0001" w:tentative="1">
      <w:start w:val="1"/>
      <w:numFmt w:val="bullet"/>
      <w:lvlText w:val=""/>
      <w:lvlJc w:val="left"/>
      <w:pPr>
        <w:ind w:left="2639" w:hanging="360"/>
      </w:pPr>
      <w:rPr>
        <w:rFonts w:ascii="Symbol" w:hAnsi="Symbol" w:hint="default"/>
      </w:rPr>
    </w:lvl>
    <w:lvl w:ilvl="4" w:tplc="0C0A0003" w:tentative="1">
      <w:start w:val="1"/>
      <w:numFmt w:val="bullet"/>
      <w:lvlText w:val="o"/>
      <w:lvlJc w:val="left"/>
      <w:pPr>
        <w:ind w:left="3359" w:hanging="360"/>
      </w:pPr>
      <w:rPr>
        <w:rFonts w:ascii="Courier New" w:hAnsi="Courier New" w:cs="Courier New" w:hint="default"/>
      </w:rPr>
    </w:lvl>
    <w:lvl w:ilvl="5" w:tplc="0C0A0005" w:tentative="1">
      <w:start w:val="1"/>
      <w:numFmt w:val="bullet"/>
      <w:lvlText w:val=""/>
      <w:lvlJc w:val="left"/>
      <w:pPr>
        <w:ind w:left="4079" w:hanging="360"/>
      </w:pPr>
      <w:rPr>
        <w:rFonts w:ascii="Wingdings" w:hAnsi="Wingdings" w:hint="default"/>
      </w:rPr>
    </w:lvl>
    <w:lvl w:ilvl="6" w:tplc="0C0A0001" w:tentative="1">
      <w:start w:val="1"/>
      <w:numFmt w:val="bullet"/>
      <w:lvlText w:val=""/>
      <w:lvlJc w:val="left"/>
      <w:pPr>
        <w:ind w:left="4799" w:hanging="360"/>
      </w:pPr>
      <w:rPr>
        <w:rFonts w:ascii="Symbol" w:hAnsi="Symbol" w:hint="default"/>
      </w:rPr>
    </w:lvl>
    <w:lvl w:ilvl="7" w:tplc="0C0A0003" w:tentative="1">
      <w:start w:val="1"/>
      <w:numFmt w:val="bullet"/>
      <w:lvlText w:val="o"/>
      <w:lvlJc w:val="left"/>
      <w:pPr>
        <w:ind w:left="5519" w:hanging="360"/>
      </w:pPr>
      <w:rPr>
        <w:rFonts w:ascii="Courier New" w:hAnsi="Courier New" w:cs="Courier New" w:hint="default"/>
      </w:rPr>
    </w:lvl>
    <w:lvl w:ilvl="8" w:tplc="0C0A0005" w:tentative="1">
      <w:start w:val="1"/>
      <w:numFmt w:val="bullet"/>
      <w:lvlText w:val=""/>
      <w:lvlJc w:val="left"/>
      <w:pPr>
        <w:ind w:left="6239" w:hanging="360"/>
      </w:pPr>
      <w:rPr>
        <w:rFonts w:ascii="Wingdings" w:hAnsi="Wingdings" w:hint="default"/>
      </w:rPr>
    </w:lvl>
  </w:abstractNum>
  <w:abstractNum w:abstractNumId="33">
    <w:nsid w:val="658915E7"/>
    <w:multiLevelType w:val="hybridMultilevel"/>
    <w:tmpl w:val="CD0AB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5DB4E85"/>
    <w:multiLevelType w:val="singleLevel"/>
    <w:tmpl w:val="A60A7524"/>
    <w:lvl w:ilvl="0">
      <w:start w:val="1"/>
      <w:numFmt w:val="none"/>
      <w:lvlText w:val=""/>
      <w:legacy w:legacy="1" w:legacySpace="0" w:legacyIndent="283"/>
      <w:lvlJc w:val="left"/>
      <w:pPr>
        <w:ind w:left="283" w:hanging="283"/>
      </w:pPr>
      <w:rPr>
        <w:rFonts w:ascii="Symbol" w:hAnsi="Symbol" w:hint="default"/>
      </w:rPr>
    </w:lvl>
  </w:abstractNum>
  <w:abstractNum w:abstractNumId="35">
    <w:nsid w:val="663C628D"/>
    <w:multiLevelType w:val="hybridMultilevel"/>
    <w:tmpl w:val="9AECF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633494"/>
    <w:multiLevelType w:val="hybridMultilevel"/>
    <w:tmpl w:val="F5B26F1C"/>
    <w:lvl w:ilvl="0" w:tplc="0C0A0011">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5B32E87"/>
    <w:multiLevelType w:val="hybridMultilevel"/>
    <w:tmpl w:val="390AB9EA"/>
    <w:lvl w:ilvl="0" w:tplc="A7F01496">
      <w:numFmt w:val="bullet"/>
      <w:lvlText w:val="-"/>
      <w:lvlJc w:val="left"/>
      <w:pPr>
        <w:ind w:left="2827" w:hanging="360"/>
      </w:pPr>
      <w:rPr>
        <w:rFonts w:ascii="Arial" w:eastAsia="Calibri" w:hAnsi="Arial" w:cs="Arial" w:hint="default"/>
      </w:rPr>
    </w:lvl>
    <w:lvl w:ilvl="1" w:tplc="0C0A0003" w:tentative="1">
      <w:start w:val="1"/>
      <w:numFmt w:val="bullet"/>
      <w:lvlText w:val="o"/>
      <w:lvlJc w:val="left"/>
      <w:pPr>
        <w:ind w:left="1777" w:hanging="360"/>
      </w:pPr>
      <w:rPr>
        <w:rFonts w:ascii="Courier New" w:hAnsi="Courier New" w:cs="Courier New" w:hint="default"/>
      </w:rPr>
    </w:lvl>
    <w:lvl w:ilvl="2" w:tplc="0C0A0005" w:tentative="1">
      <w:start w:val="1"/>
      <w:numFmt w:val="bullet"/>
      <w:lvlText w:val=""/>
      <w:lvlJc w:val="left"/>
      <w:pPr>
        <w:ind w:left="2497" w:hanging="360"/>
      </w:pPr>
      <w:rPr>
        <w:rFonts w:ascii="Wingdings" w:hAnsi="Wingdings" w:hint="default"/>
      </w:rPr>
    </w:lvl>
    <w:lvl w:ilvl="3" w:tplc="0C0A0001">
      <w:start w:val="1"/>
      <w:numFmt w:val="bullet"/>
      <w:lvlText w:val=""/>
      <w:lvlJc w:val="left"/>
      <w:pPr>
        <w:ind w:left="3217" w:hanging="360"/>
      </w:pPr>
      <w:rPr>
        <w:rFonts w:ascii="Symbol" w:hAnsi="Symbol" w:hint="default"/>
      </w:rPr>
    </w:lvl>
    <w:lvl w:ilvl="4" w:tplc="0C0A0003" w:tentative="1">
      <w:start w:val="1"/>
      <w:numFmt w:val="bullet"/>
      <w:lvlText w:val="o"/>
      <w:lvlJc w:val="left"/>
      <w:pPr>
        <w:ind w:left="3937" w:hanging="360"/>
      </w:pPr>
      <w:rPr>
        <w:rFonts w:ascii="Courier New" w:hAnsi="Courier New" w:cs="Courier New" w:hint="default"/>
      </w:rPr>
    </w:lvl>
    <w:lvl w:ilvl="5" w:tplc="0C0A0005" w:tentative="1">
      <w:start w:val="1"/>
      <w:numFmt w:val="bullet"/>
      <w:lvlText w:val=""/>
      <w:lvlJc w:val="left"/>
      <w:pPr>
        <w:ind w:left="4657" w:hanging="360"/>
      </w:pPr>
      <w:rPr>
        <w:rFonts w:ascii="Wingdings" w:hAnsi="Wingdings" w:hint="default"/>
      </w:rPr>
    </w:lvl>
    <w:lvl w:ilvl="6" w:tplc="0C0A0001" w:tentative="1">
      <w:start w:val="1"/>
      <w:numFmt w:val="bullet"/>
      <w:lvlText w:val=""/>
      <w:lvlJc w:val="left"/>
      <w:pPr>
        <w:ind w:left="5377" w:hanging="360"/>
      </w:pPr>
      <w:rPr>
        <w:rFonts w:ascii="Symbol" w:hAnsi="Symbol" w:hint="default"/>
      </w:rPr>
    </w:lvl>
    <w:lvl w:ilvl="7" w:tplc="0C0A0003" w:tentative="1">
      <w:start w:val="1"/>
      <w:numFmt w:val="bullet"/>
      <w:lvlText w:val="o"/>
      <w:lvlJc w:val="left"/>
      <w:pPr>
        <w:ind w:left="6097" w:hanging="360"/>
      </w:pPr>
      <w:rPr>
        <w:rFonts w:ascii="Courier New" w:hAnsi="Courier New" w:cs="Courier New" w:hint="default"/>
      </w:rPr>
    </w:lvl>
    <w:lvl w:ilvl="8" w:tplc="0C0A0005" w:tentative="1">
      <w:start w:val="1"/>
      <w:numFmt w:val="bullet"/>
      <w:lvlText w:val=""/>
      <w:lvlJc w:val="left"/>
      <w:pPr>
        <w:ind w:left="6817" w:hanging="360"/>
      </w:pPr>
      <w:rPr>
        <w:rFonts w:ascii="Wingdings" w:hAnsi="Wingdings" w:hint="default"/>
      </w:rPr>
    </w:lvl>
  </w:abstractNum>
  <w:abstractNum w:abstractNumId="38">
    <w:nsid w:val="773B72BE"/>
    <w:multiLevelType w:val="singleLevel"/>
    <w:tmpl w:val="A60A7524"/>
    <w:lvl w:ilvl="0">
      <w:start w:val="1"/>
      <w:numFmt w:val="none"/>
      <w:lvlText w:val=""/>
      <w:legacy w:legacy="1" w:legacySpace="0" w:legacyIndent="283"/>
      <w:lvlJc w:val="left"/>
      <w:pPr>
        <w:ind w:left="283" w:hanging="283"/>
      </w:pPr>
      <w:rPr>
        <w:rFonts w:ascii="Symbol" w:hAnsi="Symbol" w:hint="default"/>
      </w:rPr>
    </w:lvl>
  </w:abstractNum>
  <w:abstractNum w:abstractNumId="39">
    <w:nsid w:val="7AD6403C"/>
    <w:multiLevelType w:val="hybridMultilevel"/>
    <w:tmpl w:val="04DA73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DA86EE1"/>
    <w:multiLevelType w:val="multilevel"/>
    <w:tmpl w:val="DD9C2BF2"/>
    <w:lvl w:ilvl="0">
      <w:numFmt w:val="bullet"/>
      <w:lvlText w:val="-"/>
      <w:lvlJc w:val="left"/>
      <w:pPr>
        <w:tabs>
          <w:tab w:val="num" w:pos="720"/>
        </w:tabs>
        <w:ind w:left="720" w:hanging="360"/>
      </w:pPr>
      <w:rPr>
        <w:rFonts w:ascii="Arial" w:eastAsia="Calibri" w:hAnsi="Arial" w:cs="Arial" w:hint="default"/>
        <w:lang w:val="es-ES"/>
      </w:rPr>
    </w:lvl>
    <w:lvl w:ilvl="1">
      <w:start w:val="1"/>
      <w:numFmt w:val="decimal"/>
      <w:lvlText w:val="%2."/>
      <w:lvlJc w:val="left"/>
      <w:pPr>
        <w:tabs>
          <w:tab w:val="num" w:pos="1440"/>
        </w:tabs>
        <w:ind w:left="1440" w:hanging="360"/>
      </w:pPr>
      <w:rPr>
        <w:rFonts w:ascii="OpenSymbol" w:hAnsi="OpenSymbol" w:cs="OpenSymbol"/>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num w:numId="1">
    <w:abstractNumId w:val="24"/>
  </w:num>
  <w:num w:numId="2">
    <w:abstractNumId w:val="6"/>
  </w:num>
  <w:num w:numId="3">
    <w:abstractNumId w:val="25"/>
  </w:num>
  <w:num w:numId="4">
    <w:abstractNumId w:val="22"/>
  </w:num>
  <w:num w:numId="5">
    <w:abstractNumId w:val="31"/>
  </w:num>
  <w:num w:numId="6">
    <w:abstractNumId w:val="8"/>
  </w:num>
  <w:num w:numId="7">
    <w:abstractNumId w:val="16"/>
  </w:num>
  <w:num w:numId="8">
    <w:abstractNumId w:val="19"/>
  </w:num>
  <w:num w:numId="9">
    <w:abstractNumId w:val="17"/>
  </w:num>
  <w:num w:numId="10">
    <w:abstractNumId w:val="32"/>
  </w:num>
  <w:num w:numId="11">
    <w:abstractNumId w:val="1"/>
  </w:num>
  <w:num w:numId="12">
    <w:abstractNumId w:val="2"/>
  </w:num>
  <w:num w:numId="13">
    <w:abstractNumId w:val="3"/>
  </w:num>
  <w:num w:numId="14">
    <w:abstractNumId w:val="4"/>
  </w:num>
  <w:num w:numId="15">
    <w:abstractNumId w:val="26"/>
  </w:num>
  <w:num w:numId="16">
    <w:abstractNumId w:val="13"/>
  </w:num>
  <w:num w:numId="17">
    <w:abstractNumId w:val="34"/>
  </w:num>
  <w:num w:numId="18">
    <w:abstractNumId w:val="38"/>
  </w:num>
  <w:num w:numId="19">
    <w:abstractNumId w:val="28"/>
  </w:num>
  <w:num w:numId="20">
    <w:abstractNumId w:val="39"/>
  </w:num>
  <w:num w:numId="21">
    <w:abstractNumId w:val="5"/>
  </w:num>
  <w:num w:numId="22">
    <w:abstractNumId w:val="23"/>
  </w:num>
  <w:num w:numId="23">
    <w:abstractNumId w:val="10"/>
  </w:num>
  <w:num w:numId="24">
    <w:abstractNumId w:val="36"/>
  </w:num>
  <w:num w:numId="25">
    <w:abstractNumId w:val="9"/>
  </w:num>
  <w:num w:numId="26">
    <w:abstractNumId w:val="37"/>
  </w:num>
  <w:num w:numId="27">
    <w:abstractNumId w:val="40"/>
  </w:num>
  <w:num w:numId="28">
    <w:abstractNumId w:val="15"/>
  </w:num>
  <w:num w:numId="29">
    <w:abstractNumId w:val="11"/>
  </w:num>
  <w:num w:numId="30">
    <w:abstractNumId w:val="27"/>
  </w:num>
  <w:num w:numId="31">
    <w:abstractNumId w:val="20"/>
  </w:num>
  <w:num w:numId="32">
    <w:abstractNumId w:val="29"/>
  </w:num>
  <w:num w:numId="33">
    <w:abstractNumId w:val="21"/>
  </w:num>
  <w:num w:numId="34">
    <w:abstractNumId w:val="0"/>
  </w:num>
  <w:num w:numId="35">
    <w:abstractNumId w:val="35"/>
  </w:num>
  <w:num w:numId="36">
    <w:abstractNumId w:val="7"/>
  </w:num>
  <w:num w:numId="37">
    <w:abstractNumId w:val="18"/>
  </w:num>
  <w:num w:numId="38">
    <w:abstractNumId w:val="14"/>
  </w:num>
  <w:num w:numId="39">
    <w:abstractNumId w:val="30"/>
  </w:num>
  <w:num w:numId="40">
    <w:abstractNumId w:val="12"/>
  </w:num>
  <w:num w:numId="41">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hyphenationZone w:val="425"/>
  <w:characterSpacingControl w:val="doNotCompress"/>
  <w:hdrShapeDefaults>
    <o:shapedefaults v:ext="edit" spidmax="74754"/>
  </w:hdrShapeDefaults>
  <w:footnotePr>
    <w:footnote w:id="0"/>
    <w:footnote w:id="1"/>
  </w:footnotePr>
  <w:endnotePr>
    <w:endnote w:id="0"/>
    <w:endnote w:id="1"/>
  </w:endnotePr>
  <w:compat/>
  <w:rsids>
    <w:rsidRoot w:val="008E6077"/>
    <w:rsid w:val="00005964"/>
    <w:rsid w:val="00011D1F"/>
    <w:rsid w:val="00023C66"/>
    <w:rsid w:val="00024E30"/>
    <w:rsid w:val="00026F4D"/>
    <w:rsid w:val="00033BAA"/>
    <w:rsid w:val="0004643A"/>
    <w:rsid w:val="00083F69"/>
    <w:rsid w:val="000A2C47"/>
    <w:rsid w:val="000C7EF2"/>
    <w:rsid w:val="0010517E"/>
    <w:rsid w:val="0011114A"/>
    <w:rsid w:val="001338AC"/>
    <w:rsid w:val="0013530E"/>
    <w:rsid w:val="00154CC8"/>
    <w:rsid w:val="00164C5E"/>
    <w:rsid w:val="00177154"/>
    <w:rsid w:val="001813EF"/>
    <w:rsid w:val="001916A4"/>
    <w:rsid w:val="001A2243"/>
    <w:rsid w:val="001A26C0"/>
    <w:rsid w:val="001C112A"/>
    <w:rsid w:val="001F39BA"/>
    <w:rsid w:val="001F70E4"/>
    <w:rsid w:val="00227A68"/>
    <w:rsid w:val="00234F8D"/>
    <w:rsid w:val="00237713"/>
    <w:rsid w:val="00244525"/>
    <w:rsid w:val="0025133B"/>
    <w:rsid w:val="00265BD5"/>
    <w:rsid w:val="00285A1D"/>
    <w:rsid w:val="002A4FE2"/>
    <w:rsid w:val="002C6FDF"/>
    <w:rsid w:val="002C7297"/>
    <w:rsid w:val="002D5DA5"/>
    <w:rsid w:val="002D762D"/>
    <w:rsid w:val="002E466F"/>
    <w:rsid w:val="002F2A3E"/>
    <w:rsid w:val="00300B3D"/>
    <w:rsid w:val="00302904"/>
    <w:rsid w:val="00310536"/>
    <w:rsid w:val="00313873"/>
    <w:rsid w:val="003177CD"/>
    <w:rsid w:val="003268C7"/>
    <w:rsid w:val="00347925"/>
    <w:rsid w:val="003510FC"/>
    <w:rsid w:val="003519C3"/>
    <w:rsid w:val="00351C6A"/>
    <w:rsid w:val="0035613D"/>
    <w:rsid w:val="00365B43"/>
    <w:rsid w:val="003729F8"/>
    <w:rsid w:val="00384B69"/>
    <w:rsid w:val="00395796"/>
    <w:rsid w:val="00397CB0"/>
    <w:rsid w:val="003A10F7"/>
    <w:rsid w:val="003A5ED6"/>
    <w:rsid w:val="003A7DA6"/>
    <w:rsid w:val="003B09B8"/>
    <w:rsid w:val="003B7860"/>
    <w:rsid w:val="003C0F53"/>
    <w:rsid w:val="003C267C"/>
    <w:rsid w:val="003C56BC"/>
    <w:rsid w:val="004105E2"/>
    <w:rsid w:val="004430A5"/>
    <w:rsid w:val="00446815"/>
    <w:rsid w:val="00473E92"/>
    <w:rsid w:val="00482A70"/>
    <w:rsid w:val="004A570A"/>
    <w:rsid w:val="004D066A"/>
    <w:rsid w:val="004F671F"/>
    <w:rsid w:val="00521395"/>
    <w:rsid w:val="005214A8"/>
    <w:rsid w:val="00533244"/>
    <w:rsid w:val="00546DDC"/>
    <w:rsid w:val="0055371E"/>
    <w:rsid w:val="00557857"/>
    <w:rsid w:val="00577416"/>
    <w:rsid w:val="00582371"/>
    <w:rsid w:val="00582EE8"/>
    <w:rsid w:val="0059475D"/>
    <w:rsid w:val="005A232D"/>
    <w:rsid w:val="005A5633"/>
    <w:rsid w:val="005B2CD7"/>
    <w:rsid w:val="005B2DC5"/>
    <w:rsid w:val="005C6E7B"/>
    <w:rsid w:val="005D6EC9"/>
    <w:rsid w:val="005D78E2"/>
    <w:rsid w:val="005E0196"/>
    <w:rsid w:val="005E3ACC"/>
    <w:rsid w:val="005E4BAF"/>
    <w:rsid w:val="005F379C"/>
    <w:rsid w:val="00620966"/>
    <w:rsid w:val="0062329B"/>
    <w:rsid w:val="0064255D"/>
    <w:rsid w:val="00646BAA"/>
    <w:rsid w:val="00654EBC"/>
    <w:rsid w:val="0066636D"/>
    <w:rsid w:val="00674D21"/>
    <w:rsid w:val="0069671C"/>
    <w:rsid w:val="006A0C75"/>
    <w:rsid w:val="006A0E3C"/>
    <w:rsid w:val="006A18BC"/>
    <w:rsid w:val="006E1220"/>
    <w:rsid w:val="006E15CA"/>
    <w:rsid w:val="006E3090"/>
    <w:rsid w:val="006F0747"/>
    <w:rsid w:val="006F6950"/>
    <w:rsid w:val="00732328"/>
    <w:rsid w:val="00741AAA"/>
    <w:rsid w:val="00770A1B"/>
    <w:rsid w:val="00771F17"/>
    <w:rsid w:val="00774D26"/>
    <w:rsid w:val="00790252"/>
    <w:rsid w:val="00792156"/>
    <w:rsid w:val="00796E27"/>
    <w:rsid w:val="007A6F2E"/>
    <w:rsid w:val="007A7B33"/>
    <w:rsid w:val="007C0109"/>
    <w:rsid w:val="007F2F84"/>
    <w:rsid w:val="007F6AF4"/>
    <w:rsid w:val="00834763"/>
    <w:rsid w:val="008418FE"/>
    <w:rsid w:val="00851AF6"/>
    <w:rsid w:val="00854A34"/>
    <w:rsid w:val="00871BFA"/>
    <w:rsid w:val="008813BA"/>
    <w:rsid w:val="0089770F"/>
    <w:rsid w:val="008A3A1E"/>
    <w:rsid w:val="008B5B10"/>
    <w:rsid w:val="008C0BCE"/>
    <w:rsid w:val="008E6077"/>
    <w:rsid w:val="008F3B5A"/>
    <w:rsid w:val="009048C2"/>
    <w:rsid w:val="0091302C"/>
    <w:rsid w:val="009319D0"/>
    <w:rsid w:val="00976B4B"/>
    <w:rsid w:val="009816C2"/>
    <w:rsid w:val="00981C80"/>
    <w:rsid w:val="00981FBA"/>
    <w:rsid w:val="009A5BF4"/>
    <w:rsid w:val="009D3BDE"/>
    <w:rsid w:val="009D4600"/>
    <w:rsid w:val="009F5878"/>
    <w:rsid w:val="009F7EAE"/>
    <w:rsid w:val="00A00BD8"/>
    <w:rsid w:val="00A00FF7"/>
    <w:rsid w:val="00A02712"/>
    <w:rsid w:val="00A12435"/>
    <w:rsid w:val="00A277AE"/>
    <w:rsid w:val="00A30425"/>
    <w:rsid w:val="00A349B5"/>
    <w:rsid w:val="00A35948"/>
    <w:rsid w:val="00A414A3"/>
    <w:rsid w:val="00A63863"/>
    <w:rsid w:val="00A65771"/>
    <w:rsid w:val="00A916CF"/>
    <w:rsid w:val="00AA3955"/>
    <w:rsid w:val="00AA615B"/>
    <w:rsid w:val="00AD028A"/>
    <w:rsid w:val="00B05EC6"/>
    <w:rsid w:val="00B426AB"/>
    <w:rsid w:val="00B45F74"/>
    <w:rsid w:val="00B461F7"/>
    <w:rsid w:val="00B601B7"/>
    <w:rsid w:val="00B6187C"/>
    <w:rsid w:val="00B62745"/>
    <w:rsid w:val="00B70682"/>
    <w:rsid w:val="00B71248"/>
    <w:rsid w:val="00B919C5"/>
    <w:rsid w:val="00BA6FE6"/>
    <w:rsid w:val="00BC3C77"/>
    <w:rsid w:val="00BD0080"/>
    <w:rsid w:val="00BE17C1"/>
    <w:rsid w:val="00BE7523"/>
    <w:rsid w:val="00BF6FED"/>
    <w:rsid w:val="00C04329"/>
    <w:rsid w:val="00C11112"/>
    <w:rsid w:val="00C22636"/>
    <w:rsid w:val="00C24672"/>
    <w:rsid w:val="00C44189"/>
    <w:rsid w:val="00C64C94"/>
    <w:rsid w:val="00C70C70"/>
    <w:rsid w:val="00C73224"/>
    <w:rsid w:val="00C74EF0"/>
    <w:rsid w:val="00C87DB1"/>
    <w:rsid w:val="00C95D8E"/>
    <w:rsid w:val="00CE4131"/>
    <w:rsid w:val="00CF666C"/>
    <w:rsid w:val="00D208F1"/>
    <w:rsid w:val="00D518E4"/>
    <w:rsid w:val="00D52F70"/>
    <w:rsid w:val="00D63CE6"/>
    <w:rsid w:val="00D862DE"/>
    <w:rsid w:val="00DA5B7A"/>
    <w:rsid w:val="00DC1DC0"/>
    <w:rsid w:val="00DD7583"/>
    <w:rsid w:val="00DE42D3"/>
    <w:rsid w:val="00E1258D"/>
    <w:rsid w:val="00E139DC"/>
    <w:rsid w:val="00E1401D"/>
    <w:rsid w:val="00E16449"/>
    <w:rsid w:val="00E2706F"/>
    <w:rsid w:val="00E36DDB"/>
    <w:rsid w:val="00E42408"/>
    <w:rsid w:val="00E5105D"/>
    <w:rsid w:val="00E60686"/>
    <w:rsid w:val="00E70F4C"/>
    <w:rsid w:val="00E91245"/>
    <w:rsid w:val="00E97346"/>
    <w:rsid w:val="00EA3FE3"/>
    <w:rsid w:val="00EC0D48"/>
    <w:rsid w:val="00EC1423"/>
    <w:rsid w:val="00EE5B06"/>
    <w:rsid w:val="00EE775C"/>
    <w:rsid w:val="00EF5ED8"/>
    <w:rsid w:val="00EF7F64"/>
    <w:rsid w:val="00F03FEB"/>
    <w:rsid w:val="00F04ED1"/>
    <w:rsid w:val="00F25C71"/>
    <w:rsid w:val="00F33282"/>
    <w:rsid w:val="00F40AA1"/>
    <w:rsid w:val="00F61032"/>
    <w:rsid w:val="00F74A70"/>
    <w:rsid w:val="00F853CE"/>
    <w:rsid w:val="00FA4889"/>
    <w:rsid w:val="00FB5FCC"/>
    <w:rsid w:val="00FE3F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77"/>
    <w:pPr>
      <w:spacing w:after="0" w:line="240" w:lineRule="auto"/>
      <w:ind w:right="6" w:firstLine="119"/>
      <w:jc w:val="both"/>
    </w:pPr>
    <w:rPr>
      <w:rFonts w:ascii="Calibri" w:eastAsia="Calibri" w:hAnsi="Calibri" w:cs="Times New Roman"/>
    </w:rPr>
  </w:style>
  <w:style w:type="paragraph" w:styleId="Ttulo1">
    <w:name w:val="heading 1"/>
    <w:basedOn w:val="Normal"/>
    <w:next w:val="Textoindependiente"/>
    <w:link w:val="Ttulo1Car"/>
    <w:qFormat/>
    <w:rsid w:val="001A26C0"/>
    <w:pPr>
      <w:keepNext/>
      <w:widowControl w:val="0"/>
      <w:suppressAutoHyphens/>
      <w:spacing w:before="240" w:after="120"/>
      <w:ind w:left="1144" w:right="0" w:hanging="360"/>
      <w:jc w:val="left"/>
      <w:outlineLvl w:val="0"/>
    </w:pPr>
    <w:rPr>
      <w:rFonts w:ascii="Helvetica" w:eastAsia="HG Mincho Light J" w:hAnsi="Helvetica" w:cs="Tahoma"/>
      <w:b/>
      <w:bCs/>
      <w:kern w:val="1"/>
      <w:sz w:val="32"/>
      <w:szCs w:val="3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6077"/>
    <w:pPr>
      <w:tabs>
        <w:tab w:val="center" w:pos="4252"/>
        <w:tab w:val="right" w:pos="8504"/>
      </w:tabs>
    </w:pPr>
  </w:style>
  <w:style w:type="character" w:customStyle="1" w:styleId="EncabezadoCar">
    <w:name w:val="Encabezado Car"/>
    <w:basedOn w:val="Fuentedeprrafopredeter"/>
    <w:link w:val="Encabezado"/>
    <w:uiPriority w:val="99"/>
    <w:rsid w:val="008E6077"/>
    <w:rPr>
      <w:rFonts w:ascii="Calibri" w:eastAsia="Calibri" w:hAnsi="Calibri" w:cs="Times New Roman"/>
    </w:rPr>
  </w:style>
  <w:style w:type="paragraph" w:styleId="Textodeglobo">
    <w:name w:val="Balloon Text"/>
    <w:basedOn w:val="Normal"/>
    <w:link w:val="TextodegloboCar"/>
    <w:uiPriority w:val="99"/>
    <w:semiHidden/>
    <w:unhideWhenUsed/>
    <w:rsid w:val="006F0747"/>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747"/>
    <w:rPr>
      <w:rFonts w:ascii="Tahoma" w:eastAsia="Calibri" w:hAnsi="Tahoma" w:cs="Tahoma"/>
      <w:sz w:val="16"/>
      <w:szCs w:val="16"/>
    </w:rPr>
  </w:style>
  <w:style w:type="paragraph" w:styleId="Piedepgina">
    <w:name w:val="footer"/>
    <w:basedOn w:val="Normal"/>
    <w:link w:val="PiedepginaCar"/>
    <w:uiPriority w:val="99"/>
    <w:unhideWhenUsed/>
    <w:rsid w:val="00302904"/>
    <w:pPr>
      <w:tabs>
        <w:tab w:val="center" w:pos="4252"/>
        <w:tab w:val="right" w:pos="8504"/>
      </w:tabs>
    </w:pPr>
  </w:style>
  <w:style w:type="character" w:customStyle="1" w:styleId="PiedepginaCar">
    <w:name w:val="Pie de página Car"/>
    <w:basedOn w:val="Fuentedeprrafopredeter"/>
    <w:link w:val="Piedepgina"/>
    <w:uiPriority w:val="99"/>
    <w:rsid w:val="00302904"/>
    <w:rPr>
      <w:rFonts w:ascii="Calibri" w:eastAsia="Calibri" w:hAnsi="Calibri" w:cs="Times New Roman"/>
    </w:rPr>
  </w:style>
  <w:style w:type="paragraph" w:styleId="Textoindependiente">
    <w:name w:val="Body Text"/>
    <w:basedOn w:val="Normal"/>
    <w:link w:val="TextoindependienteCar"/>
    <w:rsid w:val="008A3A1E"/>
    <w:pPr>
      <w:suppressAutoHyphens/>
      <w:spacing w:after="120"/>
    </w:pPr>
    <w:rPr>
      <w:rFonts w:cs="Calibri"/>
      <w:lang w:eastAsia="ar-SA"/>
    </w:rPr>
  </w:style>
  <w:style w:type="character" w:customStyle="1" w:styleId="TextoindependienteCar">
    <w:name w:val="Texto independiente Car"/>
    <w:basedOn w:val="Fuentedeprrafopredeter"/>
    <w:link w:val="Textoindependiente"/>
    <w:rsid w:val="008A3A1E"/>
    <w:rPr>
      <w:rFonts w:ascii="Calibri" w:eastAsia="Calibri" w:hAnsi="Calibri" w:cs="Calibri"/>
      <w:lang w:eastAsia="ar-SA"/>
    </w:rPr>
  </w:style>
  <w:style w:type="paragraph" w:styleId="Prrafodelista">
    <w:name w:val="List Paragraph"/>
    <w:basedOn w:val="Normal"/>
    <w:uiPriority w:val="34"/>
    <w:qFormat/>
    <w:rsid w:val="008A3A1E"/>
    <w:pPr>
      <w:spacing w:after="200" w:line="276" w:lineRule="auto"/>
      <w:ind w:left="720" w:right="0" w:firstLine="0"/>
      <w:jc w:val="left"/>
    </w:pPr>
    <w:rPr>
      <w:lang w:eastAsia="ar-SA"/>
    </w:rPr>
  </w:style>
  <w:style w:type="character" w:styleId="nfasissutil">
    <w:name w:val="Subtle Emphasis"/>
    <w:basedOn w:val="Fuentedeprrafopredeter"/>
    <w:uiPriority w:val="19"/>
    <w:qFormat/>
    <w:rsid w:val="008A3A1E"/>
    <w:rPr>
      <w:i/>
      <w:iCs/>
      <w:color w:val="808080"/>
    </w:rPr>
  </w:style>
  <w:style w:type="character" w:styleId="Ttulodellibro">
    <w:name w:val="Book Title"/>
    <w:basedOn w:val="Fuentedeprrafopredeter"/>
    <w:uiPriority w:val="33"/>
    <w:qFormat/>
    <w:rsid w:val="008A3A1E"/>
    <w:rPr>
      <w:b/>
      <w:bCs/>
      <w:smallCaps/>
      <w:spacing w:val="5"/>
    </w:rPr>
  </w:style>
  <w:style w:type="character" w:styleId="nfasis">
    <w:name w:val="Emphasis"/>
    <w:basedOn w:val="Fuentedeprrafopredeter"/>
    <w:uiPriority w:val="20"/>
    <w:qFormat/>
    <w:rsid w:val="008A3A1E"/>
    <w:rPr>
      <w:i/>
      <w:iCs/>
    </w:rPr>
  </w:style>
  <w:style w:type="table" w:styleId="Tablaconcuadrcula">
    <w:name w:val="Table Grid"/>
    <w:basedOn w:val="Tablanormal"/>
    <w:uiPriority w:val="59"/>
    <w:rsid w:val="008A3A1E"/>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fasissutil1">
    <w:name w:val="Énfasis sutil1"/>
    <w:rsid w:val="003B7860"/>
    <w:rPr>
      <w:i/>
      <w:iCs/>
      <w:color w:val="808080"/>
    </w:rPr>
  </w:style>
  <w:style w:type="paragraph" w:customStyle="1" w:styleId="Prrafodelista1">
    <w:name w:val="Párrafo de lista1"/>
    <w:basedOn w:val="Normal"/>
    <w:rsid w:val="003B7860"/>
    <w:pPr>
      <w:spacing w:after="200" w:line="276" w:lineRule="auto"/>
      <w:ind w:left="720" w:right="0" w:firstLine="0"/>
      <w:jc w:val="left"/>
    </w:pPr>
    <w:rPr>
      <w:kern w:val="1"/>
      <w:lang w:eastAsia="ar-SA"/>
    </w:rPr>
  </w:style>
  <w:style w:type="paragraph" w:styleId="Sinespaciado">
    <w:name w:val="No Spacing"/>
    <w:link w:val="SinespaciadoCar"/>
    <w:uiPriority w:val="1"/>
    <w:qFormat/>
    <w:rsid w:val="003C267C"/>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3C267C"/>
    <w:rPr>
      <w:rFonts w:eastAsiaTheme="minorEastAsia"/>
    </w:rPr>
  </w:style>
  <w:style w:type="character" w:customStyle="1" w:styleId="Ttulo1Car">
    <w:name w:val="Título 1 Car"/>
    <w:basedOn w:val="Fuentedeprrafopredeter"/>
    <w:link w:val="Ttulo1"/>
    <w:rsid w:val="001A26C0"/>
    <w:rPr>
      <w:rFonts w:ascii="Helvetica" w:eastAsia="HG Mincho Light J" w:hAnsi="Helvetica" w:cs="Tahoma"/>
      <w:b/>
      <w:bCs/>
      <w:kern w:val="1"/>
      <w:sz w:val="32"/>
      <w:szCs w:val="32"/>
      <w:lang w:val="es-AR"/>
    </w:rPr>
  </w:style>
  <w:style w:type="paragraph" w:customStyle="1" w:styleId="TableContents">
    <w:name w:val="Table Contents"/>
    <w:basedOn w:val="Normal"/>
    <w:rsid w:val="001A26C0"/>
    <w:pPr>
      <w:widowControl w:val="0"/>
      <w:suppressLineNumbers/>
      <w:suppressAutoHyphens/>
      <w:ind w:right="0" w:firstLine="0"/>
      <w:jc w:val="left"/>
    </w:pPr>
    <w:rPr>
      <w:rFonts w:ascii="Times" w:eastAsia="DejaVuSans" w:hAnsi="Times"/>
      <w:kern w:val="1"/>
      <w:sz w:val="24"/>
      <w:szCs w:val="24"/>
      <w:lang w:val="es-AR"/>
    </w:rPr>
  </w:style>
</w:styles>
</file>

<file path=word/webSettings.xml><?xml version="1.0" encoding="utf-8"?>
<w:webSettings xmlns:r="http://schemas.openxmlformats.org/officeDocument/2006/relationships" xmlns:w="http://schemas.openxmlformats.org/wordprocessingml/2006/main">
  <w:divs>
    <w:div w:id="104906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DD45B-10AF-470C-8CA3-EBF25204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6799</Words>
  <Characters>37395</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SILVIA CHAPRESTO</cp:lastModifiedBy>
  <cp:revision>2</cp:revision>
  <cp:lastPrinted>2016-10-19T16:07:00Z</cp:lastPrinted>
  <dcterms:created xsi:type="dcterms:W3CDTF">2023-11-21T22:16:00Z</dcterms:created>
  <dcterms:modified xsi:type="dcterms:W3CDTF">2023-11-21T22:16:00Z</dcterms:modified>
</cp:coreProperties>
</file>